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04" w:rsidRPr="001B5404" w:rsidRDefault="00D228C9" w:rsidP="008007E3">
      <w:pPr>
        <w:widowControl w:val="0"/>
        <w:autoSpaceDE w:val="0"/>
        <w:autoSpaceDN w:val="0"/>
        <w:adjustRightInd w:val="0"/>
        <w:spacing w:after="0" w:line="240" w:lineRule="auto"/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</w:t>
      </w:r>
      <w:r w:rsidR="00A325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</w:p>
    <w:p w:rsidR="001B5404" w:rsidRPr="001B5404" w:rsidRDefault="001B5404" w:rsidP="008007E3">
      <w:pPr>
        <w:widowControl w:val="0"/>
        <w:autoSpaceDE w:val="0"/>
        <w:autoSpaceDN w:val="0"/>
        <w:adjustRightInd w:val="0"/>
        <w:spacing w:after="0" w:line="240" w:lineRule="auto"/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департамента финансов Брянской области </w:t>
      </w:r>
    </w:p>
    <w:p w:rsidR="001B5404" w:rsidRPr="001B5404" w:rsidRDefault="001B5404" w:rsidP="008007E3">
      <w:pPr>
        <w:widowControl w:val="0"/>
        <w:autoSpaceDE w:val="0"/>
        <w:autoSpaceDN w:val="0"/>
        <w:adjustRightInd w:val="0"/>
        <w:spacing w:after="0" w:line="240" w:lineRule="auto"/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апреля 2024 года </w:t>
      </w:r>
      <w:r w:rsidRPr="001B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</w:t>
      </w:r>
      <w:r w:rsidR="0076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</w:t>
      </w:r>
    </w:p>
    <w:p w:rsidR="00951252" w:rsidRDefault="00951252" w:rsidP="002852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36B" w:rsidRPr="008007E3" w:rsidRDefault="0031236B" w:rsidP="008007E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регулярного сбора и анализа обратной связи от </w:t>
      </w:r>
      <w:proofErr w:type="gramStart"/>
      <w:r w:rsidRPr="0080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внешних</w:t>
      </w:r>
      <w:proofErr w:type="gramEnd"/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внутренних клиентов департаментом финансов Брянской области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6B" w:rsidRPr="008007E3" w:rsidRDefault="0031236B" w:rsidP="00C222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222D8" w:rsidRPr="00C2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во исполнение пунктов 1.5. и 1.6. </w:t>
      </w:r>
      <w:proofErr w:type="gramStart"/>
      <w:r w:rsidR="00C222D8" w:rsidRPr="00C22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мероприятий («дорожной карты») по внедрению Стандартов клиентоцентричности в департаменте финансов Брянской области, утвержденного приказом департамента финансов Брянской области от 21 ноября 2023 года №149 «Об организации работы по внедрению Стандартов клиентоцентричности в департаменте финансов Брянской области»</w:t>
      </w:r>
      <w:r w:rsidR="00C2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организации получения обратной связи от внешних и внутренних клиентов об уровне удовлетворенности процессами предоставления услуг, осуществления функций, использования сервисов, рассмотрения обращений</w:t>
      </w:r>
      <w:proofErr w:type="gramEnd"/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доступа к информации о деятельности департамента финансов Брянской области (далее – департамент).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настоящем Порядке используются следующие понятия:</w:t>
      </w:r>
    </w:p>
    <w:p w:rsidR="005C36B8" w:rsidRPr="008007E3" w:rsidRDefault="005C36B8" w:rsidP="005C36B8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FE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с государством – комплекс правоотношений, возникающих в процессе предоставления государственных услуг, осуществления государственных функций и мер поддержки, а также использования в процессе их предоста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(осуществления) сервисов;</w:t>
      </w:r>
    </w:p>
    <w:p w:rsidR="0031236B" w:rsidRPr="008007E3" w:rsidRDefault="00C17FED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 (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клиент</w:t>
      </w:r>
      <w:r w:rsid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физическ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7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взаимодействующее с государством с целью удовлетворения своих потребностей, или же взаимодействующее с государством и уполномоченными организациями при осуществлении функций органов публичной власти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36B8" w:rsidRDefault="00C17FED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внутренний клиент –</w:t>
      </w:r>
      <w:r w:rsid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6B8" w:rsidRP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и (или) сотрудник </w:t>
      </w:r>
      <w:r w:rsid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5C36B8" w:rsidRP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непосредственно задействованные в предоставлении услуг и сервисов </w:t>
      </w:r>
      <w:r w:rsid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5C36B8" w:rsidRP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обеспечивающие деятельность всего </w:t>
      </w:r>
      <w:r w:rsid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5C36B8" w:rsidRP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выполнение его функций, в рамках процессов, предусматривающих осуществление функций государства, а также работники, в отношении которых у </w:t>
      </w:r>
      <w:r w:rsid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5C36B8" w:rsidRP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обязательства трудового характера, в ситуациях, связанных с исполнением им внутриведомственных и межведомственных процессов</w:t>
      </w:r>
      <w:r w:rsidR="005C36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36B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индекс удовлетворенности внешних клиентов (CSI) - показатель, который оценивает удовлетворенность внешних клиентов департамента 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оказанной услугой, функцией, предоставленным сервисом и их востребованность у внешних клиентов;</w:t>
      </w:r>
    </w:p>
    <w:p w:rsidR="00C17FED" w:rsidRDefault="00C17FED" w:rsidP="00C17FE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) «боль» клиента – проблемы, которые клиент испытал при взаимодействии с департаментом, а также потребности клиента, которые департамент может решить, изменив некоторые процессы своей деятельности;</w:t>
      </w:r>
    </w:p>
    <w:p w:rsidR="00C17FED" w:rsidRPr="008007E3" w:rsidRDefault="00C17FED" w:rsidP="00C17FE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болей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клиента – описание  препятствий, рисков, нежелательных для клиента результатов, при возникновении которых он испытывает состояние дискомфорта в связи с неудовлетворенной потребностью;</w:t>
      </w:r>
    </w:p>
    <w:p w:rsidR="00600626" w:rsidRPr="008007E3" w:rsidRDefault="00C17FED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>) и</w:t>
      </w:r>
      <w:r w:rsidR="00600626"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нструментарий </w:t>
      </w:r>
      <w:r w:rsid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00626"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F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выстроенные в логической последовательности вопросы, позволяющие проводить сбор обратной связи и (или) оценку уровня удовлетворенности клиентов, в том числе внутренних</w:t>
      </w:r>
      <w:r w:rsid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7FED" w:rsidRPr="00C17FED" w:rsidRDefault="0031236B" w:rsidP="00C17FE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C17F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7FED" w:rsidRPr="00C17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нлайн опрос – метод сбора информации, предусматривающий использование информационно-телекоммуникационной сети «Интернет», с целью сбора обратной связи от респондентов вне зависимости от каналов предоставления им информации.</w:t>
      </w:r>
    </w:p>
    <w:p w:rsidR="0031236B" w:rsidRPr="008007E3" w:rsidRDefault="00C17FED" w:rsidP="00C17FE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о</w:t>
      </w:r>
      <w:r w:rsidRPr="00C17FE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флайн опрос – метод сбора информации, предусматривающий непосредственное личное взаимодействие с респондентами, с целью сбора от них обратной связи вне зависимости от каналов предоставления им информации.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офлайн-точка – физическое  пространство, где клиенты могут взаимодействовать с департаментом;</w:t>
      </w:r>
    </w:p>
    <w:p w:rsidR="0031236B" w:rsidRPr="008007E3" w:rsidRDefault="00C17FED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процесс – повторяемая совокупность логически взаимосвязанных действий и процедур, направленных на оказание услуг или осуществление функций;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7FE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реинжиниринг – деятельность, основанная на методологии и технологиях, направленная на реформирование или перепроектирование услуг (функций, сервисов) в целях оптимизации деятельности департамента, для обеспечения соответствия осуществляемых функций (оказываемых услуг, предоставляемых сервисов) требованиям стандартов клиентоцентричности;</w:t>
      </w:r>
    </w:p>
    <w:p w:rsidR="0031236B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12) репрезентативное исследование – исследование, проводимое среди респондентов, представляющих все подгруппы клиентов, важные для исследования;</w:t>
      </w:r>
    </w:p>
    <w:p w:rsidR="00600626" w:rsidRPr="00BD7454" w:rsidRDefault="00600626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454">
        <w:rPr>
          <w:rFonts w:ascii="Times New Roman" w:eastAsia="Times New Roman" w:hAnsi="Times New Roman" w:cs="Times New Roman"/>
          <w:sz w:val="28"/>
          <w:szCs w:val="28"/>
          <w:lang w:eastAsia="ru-RU"/>
        </w:rPr>
        <w:t>13) респондент – лицо, от которого собираются данные;</w:t>
      </w:r>
    </w:p>
    <w:p w:rsidR="0031236B" w:rsidRPr="008007E3" w:rsidRDefault="00BD7454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1236B"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сервис – услуга, функция или их часть, реализуемые в электронном виде с применением информационных систем, направленные на улучшение опыта взаимодействия клиента с департаментом;</w:t>
      </w:r>
    </w:p>
    <w:p w:rsidR="0031236B" w:rsidRPr="00B556F7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74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функция – определенный постоянный (регулярный) вид, направление деятельности по реализации полномочий департамента, </w:t>
      </w:r>
      <w:r w:rsidRPr="00B55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характеризующееся определенным конечным результатом;</w:t>
      </w:r>
    </w:p>
    <w:p w:rsidR="0031236B" w:rsidRPr="00B556F7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D7454" w:rsidRPr="00B55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55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услуга – деятельность, осуществляемая по запросу клиента, связанная с реализацией государственных услуг в значении, установленном Федеральным </w:t>
      </w:r>
      <w:hyperlink r:id="rId9" w:history="1">
        <w:r w:rsidRPr="00B556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B55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27 июня 2010 года №210-ФЗ «Об организации предоставления государственных и муниципальных услуг», либо иных услуг, предоставляемых департаментом;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D7454" w:rsidRPr="00B55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55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точки взаимодействия – официальные сайты (порталы), мобильные 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приложения, социальные сети, </w:t>
      </w:r>
      <w:proofErr w:type="spellStart"/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</w:t>
      </w:r>
      <w:proofErr w:type="spellEnd"/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чат-боты</w:t>
      </w:r>
      <w:proofErr w:type="gramEnd"/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голосовые помощники, кол-центры, места приема клиентов в департаменте;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74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) цифровые точки – точки, в которых клиенты могут взаимодействовать с департаментом на цифровой платформе посредством информационно-телекоммуникационной сети Интернет.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Основными задачами сбора и анализа обратной связи от клиентов являются: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получение информации о качестве взаимодействий клиентов с департаментом;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уровня удовлетворенности клиентов процессом взаимодействия с департаментом при получении услуг, осуществлении функций, использовании сервисов, рассмотрении обращений и других взаимодействиях;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анализ качества предоставления услуг, осуществления функций, ответов исполнительных органов области на обращения, доступа к информации о деятельности департамента;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выявление проблем, «болей» клиента при взаимодействии клиентов с департаментом, разработка мер по их устранению, повышению удовлетворенности клиентов;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определение необходимости проектирования и реинжиниринга процессов при предоставлении услуг, осуществлении функций, ответов департамента на обращения, доступа к информации о деятельности департамента;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выявление направлений развития отдельных аспектов деятельности департамента, а также удачных решений в деятельности департамента с целью тиражирования лучших практик на другие аспекты деятельности;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оперативное реагирование на «боли» клиентов.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Принципы сбора обратной связи от клиентов: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сбор обратной связи от клиентов должен осуществляться во всех точках взаимодействия с клиентом (цифровых точках и офлайн-точках);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сбор обратной связи от клиентов должен охватывать все виды взаимодействия департамента  с клиентом;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вся информация, полученная в результате сбора обратной связи от клиентов, подлежит анализу;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сбор данных при проведении репрезентативных исследований должен быть анонимным.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Система сбора и анализа обратной связи от клиентов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Система сбора и анализа обратной связи от клиентов (далее – система обратной связи) направлена на оценку качества взаимодействия клиентов с департаментом через сбор, агрегацию и анализ субъективных данных, полученных от клиентов.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Учет сбора и анализа обратной связи от клиентов формируется по </w:t>
      </w:r>
      <w:hyperlink w:anchor="Par184" w:tooltip="Форма учета сбора и анализа обратной связи от клиентов" w:history="1">
        <w:r w:rsidRPr="00800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форме</w:t>
        </w:r>
      </w:hyperlink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930F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1 к настоящему Порядку с учетом сформированного перечня точек взаимодействия с внешним и внутренним клиентом.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Система обратной связи служит для выявления отношения клиентов к деятельности департамента: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внешнего клиента в разрезе следующих направлений деятельности, процессов (групп процессов), осуществляемых в департаменте: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предоставление услуг (сервисов);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выполнение функций;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профилактика нарушений обязательных требований;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рассмотрение обращений и запросов;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обеспечение доступа к информации о деятельности департамента;</w:t>
      </w:r>
    </w:p>
    <w:p w:rsidR="0031236B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иных направлений деятельности;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внутреннего клиента в разрезе организации отношений с внутренним клиентом в рамках ведомственного и межведомственного взаимодействия по вопросам оценки уровня удовлетворенности: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регламентацией служебной (профессиональной) деятельности;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автоматизацией служебной (профессиональной) деятельности;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информационно-техническим обеспечением служебной (профессиональной) деятельности;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взаимодействием с другими структурными подразделениями департамента;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возможностями профессионального развития;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возможностями должностного роста;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взаимоотношениями между коллегами в коллективе;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з) элементами служебной (профессиональной) деятельности;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и) ведением бухгалтерского учета;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скоростью и качеством рассмотрения запросов и обращений в кадровую службу;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процессами нормотворчества и оформления, исполнения договоров (соглашений), других распорядительных документов;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м) административно-хозяйственной деятельностью;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н) управлением государственным имуществом;</w:t>
      </w:r>
    </w:p>
    <w:p w:rsidR="0031236B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о) иными мероприятиями в рамках исполнения Плана мероприятий («дорожной карты») по внедрению Стандартов клиентоцентричности в департаменте финансов Брянской области, утвержденного приказом департамента финансов Брянской области от 21 ноября 2023 года №149 «Об организации работы по внедрению Стандартов клиентоцентричности в департаменте финансов Брянской области».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03"/>
      <w:bookmarkEnd w:id="0"/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Источниками обратной связи от внешних клиентов являются: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данные информационных систем, интегрирующих информацию от внешних клиентов о качестве услуг и сервисов (интернет</w:t>
      </w:r>
      <w:r w:rsidR="002D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 «Платформа обратной связи», федеральная государственная информационная система «Единый портал государственных и муниципальных услуг (функций)», официальный сайт и иные онлайн-ресурсы департамента;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обращения и жалобы, поступившие в департамент на  почтовый адрес, адрес электронной почты, по телефону;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обращения в департамент в ходе личного приема;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обращения, поступающие через официальные социальные сети, принадлежащие департаменту;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данные, полученные посредством участия внешних клиентов в опросах, включая опросы с персонализированной рассылкой;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данные, полученные в результате участия внешних клиентов в специальных мероприятиях, предназначенных для сбора мнений по вопросам функционирования департамента, организованных департаментом (социологические исследования, контент-анализ средств массовой информации и социальных сетей и другие);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7) другие возможные источники получения обратной связи, организованные департаментом.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11"/>
      <w:bookmarkEnd w:id="1"/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Источниками обратной связи от внутренних клиентов являются: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результаты опросов внутренних клиентов, распространяемых через внутренние информационные ресурсы департамента и иные онлайн-ресурсы, принадлежащие департаменту;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личное обращение к руководителю, заместителям руководителя, начальникам структурных подразделений департамента;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обращение к Губернатору Брянской облас</w:t>
      </w:r>
      <w:r w:rsidR="00136E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Методы сбора обратной связи от клиентов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Департамент организует получение обратной связи от клиента посредством использования различных методов и инструментов, которые включают в себя:</w:t>
      </w: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для внешнего клиента:</w:t>
      </w: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онлайн-опросы, включая опросы, формируемые с помощью «Яндекс-форм», распространяемые с помощью ссылок на формы обратной связи в соответствии с </w:t>
      </w:r>
      <w:hyperlink w:anchor="Par234" w:tooltip="Перечень примерных вопросов" w:history="1">
        <w:r w:rsidRPr="00930F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перечнем</w:t>
        </w:r>
      </w:hyperlink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примерных вопросов оценки удовлетворенности внешних клиентов услугой, функцией, сервисом, доступом к информации о деятельности департамента, при рассмотрении обращений или иными видами взаимодействия внешнего клиента с департаментом в соответствии с </w:t>
      </w:r>
      <w:r w:rsidR="00930F2A"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риложением №2 к настоящему Порядку;</w:t>
      </w:r>
      <w:proofErr w:type="gramEnd"/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социологические исследования, инициированные департаментом;</w:t>
      </w: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получение мнений при ведении активной дискуссии в форме форума, прямой линии;</w:t>
      </w: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предоставление клиенту при завершении взаимодействия в офлайн-точках ссылки на опрос, включая возможность заполнения анкеты на бумажном носителе;</w:t>
      </w: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анализ обращений клиентов;</w:t>
      </w: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е) другие дополнительные способы получения обратной связи, полученные из источников обратной связи, указанных в </w:t>
      </w:r>
      <w:hyperlink w:anchor="Par103" w:tooltip="2.4. Источниками обратной связи от внешних клиентов являются:" w:history="1">
        <w:r w:rsidRPr="00930F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2.4</w:t>
        </w:r>
      </w:hyperlink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для внутренних клиентов:</w:t>
      </w: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опросы, включая опросы, формируемые с помощью «Яндекс-форм», распространяемые с помощью ссылок на формы обратной связи в соответствии с </w:t>
      </w:r>
      <w:hyperlink w:anchor="Par415" w:tooltip="Перечень примерных вопросов" w:history="1">
        <w:r w:rsidRPr="00930F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перечнем</w:t>
        </w:r>
      </w:hyperlink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примерных вопросов для определения оценки удовлетворенности внутренних клиентов в соответствии с </w:t>
      </w:r>
      <w:r w:rsidR="00930F2A"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риложением №</w:t>
      </w:r>
      <w:r w:rsidR="00930F2A"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Порядку;</w:t>
      </w: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анализ обращений внутренних клиентов, полученных из источников обратной связи, указанных в </w:t>
      </w:r>
      <w:hyperlink w:anchor="Par111" w:tooltip="2.5. Источниками обратной связи от внутренних клиентов являются:" w:history="1">
        <w:r w:rsidRPr="00930F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2.5</w:t>
        </w:r>
      </w:hyperlink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Порядка.</w:t>
      </w: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При оценке услуг, функций, сервисов сбор обратной связи проводится как от внешнего, так и от внутреннего клиента.</w:t>
      </w:r>
    </w:p>
    <w:p w:rsidR="0031236B" w:rsidRP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Состав вопросов, содержащихся в </w:t>
      </w:r>
      <w:hyperlink w:anchor="Par234" w:tooltip="Перечень примерных вопросов" w:history="1">
        <w:r w:rsidRPr="00930F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приложениях № 2</w:t>
        </w:r>
      </w:hyperlink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ar415" w:tooltip="Перечень примерных вопросов" w:history="1">
        <w:r w:rsidRPr="00930F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 3</w:t>
        </w:r>
      </w:hyperlink>
      <w:r w:rsidRPr="00930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Порядку, перечень возможных ответов на указанные вопросы могут быть скорректированы в зависимости от состава полномочий и специфики предоставления каждой отдельной услуги, функции, сервисов.</w:t>
      </w:r>
    </w:p>
    <w:p w:rsidR="00136EB0" w:rsidRPr="00930F2A" w:rsidRDefault="00C2152A" w:rsidP="00136EB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3.4.</w:t>
      </w:r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При проведении социологических исследований сбор данных от клиентов осуществляется  с соблюдением максимально возможного уровня анонимности в целях получения репрезентативной и достоверной обратной связи.</w:t>
      </w:r>
    </w:p>
    <w:p w:rsidR="00136EB0" w:rsidRPr="00930F2A" w:rsidRDefault="00C2152A" w:rsidP="00136EB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3.5</w:t>
      </w:r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Основным способом сбора обратной связи является раздел «Обратная связь» на официальном сайте</w:t>
      </w:r>
      <w:r w:rsidR="00D74809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департамента.</w:t>
      </w:r>
    </w:p>
    <w:p w:rsidR="00136EB0" w:rsidRPr="00930F2A" w:rsidRDefault="00136EB0" w:rsidP="00136EB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Посредством данного раздела обеспечивается:</w:t>
      </w:r>
    </w:p>
    <w:p w:rsidR="00136EB0" w:rsidRPr="00930F2A" w:rsidRDefault="00136EB0" w:rsidP="00136EB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прием обращений: для подачи обращений, жалоб, предложений в разделе создаются электронные </w:t>
      </w:r>
      <w:proofErr w:type="gramStart"/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формы</w:t>
      </w:r>
      <w:proofErr w:type="gramEnd"/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обеспечивается автоматическое направление заполненных форм в департамент. Дополнительно обеспечивается размещение в разделе ответов (в обезличенном формате) на часто поступающие обращения (для активизации интереса к подразделу). Для подачи обращения и жалобы посредством официального сайта авторизация клиента не должна быть обязательной, в данном случае заявителю предоставляется возможность заполнить свои данные самостоятельно. В случае авторизации клиента – формы заполнения обращений и жалоб должны предусматривать возможность </w:t>
      </w:r>
      <w:proofErr w:type="spellStart"/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автозаполнения</w:t>
      </w:r>
      <w:proofErr w:type="spellEnd"/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 сведений, содержащихся в личном кабинете. </w:t>
      </w:r>
    </w:p>
    <w:p w:rsidR="00136EB0" w:rsidRPr="00930F2A" w:rsidRDefault="00136EB0" w:rsidP="00136EB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проведение опросов: для размещения форм анонимных опросов, как активных, так и завершенных. При этом каждый завершенный опрос должен сопровождаться публикацией обезличенных результатов проведенных опросов. В данном подразделе должны содержаться формы двух опросов: </w:t>
      </w:r>
    </w:p>
    <w:p w:rsidR="00136EB0" w:rsidRPr="00930F2A" w:rsidRDefault="00136EB0" w:rsidP="00136EB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оценка уровня удовлетворенности клиентом отдельным процессом департамента (например, конкретная конкретный сервис), ссылки на проведение опросов должны быть размещены постоянно; </w:t>
      </w:r>
    </w:p>
    <w:p w:rsidR="00136EB0" w:rsidRPr="00930F2A" w:rsidRDefault="00136EB0" w:rsidP="00136EB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ежеквартальный опрос клиентов по углубленной схеме сбора информации.</w:t>
      </w:r>
    </w:p>
    <w:p w:rsidR="00136EB0" w:rsidRPr="00930F2A" w:rsidRDefault="00136EB0" w:rsidP="00136EB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 получение мнений: для ведения активной дискуссии (например, в форме форума) с клиентами, в том числе и по результатам проведенных опросов, публикаций актуальной информации по социально значимым предложениям, касающимся сферы деятельности департамента.</w:t>
      </w:r>
    </w:p>
    <w:p w:rsidR="00136EB0" w:rsidRPr="00930F2A" w:rsidRDefault="00C2152A" w:rsidP="00136EB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3.6</w:t>
      </w:r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Для осуществления сбора информации в онлайн точках взаимодействия может использоваться интерактивная ссылка на прохождение опроса (далее – ссылка на опрос). Ссылка на опрос формируется с помощью специализированного программного обеспечения, предусматривающего следующие возможности: </w:t>
      </w:r>
    </w:p>
    <w:p w:rsidR="00136EB0" w:rsidRPr="00930F2A" w:rsidRDefault="00416136" w:rsidP="0041613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задание условий отображения вопросов, условных переходов внутри инструментария; </w:t>
      </w:r>
    </w:p>
    <w:p w:rsidR="00136EB0" w:rsidRPr="00930F2A" w:rsidRDefault="00416136" w:rsidP="0041613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запись даты и времени начала и завершения опроса, ответа на каждый вопрос; </w:t>
      </w:r>
    </w:p>
    <w:p w:rsidR="00136EB0" w:rsidRPr="00930F2A" w:rsidRDefault="00416136" w:rsidP="0041613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демонстрация распределений ответов респондентов в режиме реального времени.</w:t>
      </w:r>
    </w:p>
    <w:p w:rsidR="00136EB0" w:rsidRPr="00930F2A" w:rsidRDefault="00136EB0" w:rsidP="00136EB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офлайн точках сбор обратной связи осуществляется посредством предоставления клиенту при завершении взаимодействия ссылки на опрос или заполнение анкет на бумажном носителе (при этом установливается порядок обработки данных бумажных носителей).</w:t>
      </w:r>
    </w:p>
    <w:p w:rsidR="00136EB0" w:rsidRPr="00930F2A" w:rsidRDefault="00C2152A" w:rsidP="00136EB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3.7.</w:t>
      </w:r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Опрос по оценке уровня удовлетворенности клиентов может производиться в двух основных вариантах:</w:t>
      </w:r>
    </w:p>
    <w:p w:rsidR="00136EB0" w:rsidRPr="00930F2A" w:rsidRDefault="00416136" w:rsidP="0041613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после непосредственного обращения клиента: предложение оставить обратную связь может быть выражено в виде интерактивной ссылки на форму опроса, которая доступна на сайте </w:t>
      </w:r>
      <w:r w:rsidR="00D74809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департамента</w:t>
      </w:r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(или другом ресурсе) после получения  результата услуги, а также может направляться на электронную почту или в виде уведомления в личный кабинет;</w:t>
      </w:r>
    </w:p>
    <w:p w:rsidR="00136EB0" w:rsidRPr="00930F2A" w:rsidRDefault="00416136" w:rsidP="0041613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посещении сайта (или другого ресурса), где ссылка размещается на главной странице (и специальном разделе «Обратная связь»). В данной ситуации клиенту предлагается самостоятельно выбрать государственную услугу (иной процесс) для проведения оценки. В случае</w:t>
      </w:r>
      <w:proofErr w:type="gramStart"/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proofErr w:type="gramEnd"/>
      <w:r w:rsidR="00136EB0" w:rsidRPr="0093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если клиент будет готов оценить несколько государственных услуг (процессов), то формы должны быть заполнены по каждой государственной услуге (процессу) отдельно.</w:t>
      </w:r>
    </w:p>
    <w:p w:rsidR="00AD7937" w:rsidRDefault="00AD7937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AD7937" w:rsidRPr="00AD7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анализа информации и принятия решений по результатам сбора обратной связи</w:t>
      </w:r>
    </w:p>
    <w:p w:rsidR="0031236B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C0" w:rsidRDefault="00FC5581" w:rsidP="005009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информации проводится с целью выявления как общего уровня удовлетворенности услугой или иным видом взаимодействия, так и отдельными параметрами такого взаимодействия с 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ментом:</w:t>
      </w:r>
    </w:p>
    <w:p w:rsidR="005009C0" w:rsidRPr="005009C0" w:rsidRDefault="00AD7937" w:rsidP="005009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9C0" w:rsidRP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внешнего клиента 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009C0" w:rsidRP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уровня удовлетворенности услугой (функцией, сервисом) или иным видом взаимодействия, а также отдельными параметрами такого взаимодействия (доступностью услуги, понятностью и удобством подачи заявления, возможностью записи на прием, оперативностью получения результата и другими);</w:t>
      </w:r>
    </w:p>
    <w:p w:rsidR="00AD7937" w:rsidRPr="00AD7937" w:rsidRDefault="005009C0" w:rsidP="005009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внутреннего клиента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к взаимодействию как внутри департамента, так и в рамках межведомственного взаимодействия в процессе профессиональной деятельности 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 доступность услуги</w:t>
      </w:r>
      <w:r w:rsid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/сервиса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понятность и удобство подачи заявления, возможность записи на прием, информирование, оптимальность количества документов, оперативность предоставления результата и др.). </w:t>
      </w:r>
    </w:p>
    <w:p w:rsidR="00AD7937" w:rsidRPr="00AD7937" w:rsidRDefault="00FC5581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сбора обратной связи, полученной по результатам исследований (опросов), подлежат обобщению и анализу в срок от 1 раза в месяц до 1 раза в квартал в зависимости от объема собираемой обратной связи.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C558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отдельных случаях при выявлении значительного числа негативной обратной связи, высокого уровня неудовлетворенности, конкретных «болей» 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дополнительный ежеквартальный сбор обратной связи от клиентов. Для проведения дополнительного сбора обратной связи определяются генеральная и выборочная совокупности. 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генеральной совокупности по государственным услугам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/сервисам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определяются все клиенты, обращавшие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 государственными услугами/сервисами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выборочной совокупности зависит от емкости объекта.</w:t>
      </w:r>
    </w:p>
    <w:p w:rsidR="00AD7937" w:rsidRPr="00AD7937" w:rsidRDefault="00FC5581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учитываются количество и содержание предложений и замечаний, сформированных в результате обработки открытых вопросов в инструментариях исследований, а также обращений, предложений и жалоб клиентов, предоставленных через иные каналы сбора обратной связи (далее – обращения и жалобы). </w:t>
      </w:r>
    </w:p>
    <w:p w:rsidR="00AD7937" w:rsidRPr="00AD7937" w:rsidRDefault="00FC5581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поступивших в 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и жалоб проводится по следующим объективным метрикам: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обращений и жалоб, поступивших по всем каналам взаимодействия с указанием доли по различным каналам;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причины обращений; 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обращений по тематике (в соответствии с разработанным классификатором);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ожидания ответа (время, прошедшее с момента регистрации обращения, жалобы до момента ответа пользователю);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и доля удовлетворенных жалоб (количество жалоб с положительным результатом решения проблемы и доля от числа всех поступивших за квартал жалоб);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и доля неудовлетворенных жалоб (количество жалоб, получивших отказ, и доля от числа всех поступивших за квартал жалоб).</w:t>
      </w:r>
    </w:p>
    <w:p w:rsidR="00FC5581" w:rsidRPr="008007E3" w:rsidRDefault="00FC5581" w:rsidP="00FC5581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Результатами оценки удовлетворенности являются расчет индекса удовлетворенности внешних клиентов (CSI) услугой, функцией, сервисом, доступом к информации о деятельности департамента, рассмотрением обращений или иными видами взаимодействия внешнего клиента с департаментом.</w:t>
      </w:r>
    </w:p>
    <w:p w:rsidR="00FC5581" w:rsidRPr="008007E3" w:rsidRDefault="00FC5581" w:rsidP="00FC5581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опроса с целью расчета индекса удовлетворенности внешних клиентов (CSI) используется шаблон, состоящий из двух частей. В первой части внешние клиенты оценивают различные критерии услуги, функции, сервиса, доступа к информации о деятельности департамента, рассмотрения обращения или иные виды взаимодействия внешнего клиента с исполнительным органом области по шкале от 1 (очень плохо) до 10 (идеально). </w:t>
      </w:r>
      <w:proofErr w:type="gramStart"/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части внешние клиенты указывают важность каждого аспекта по шкале от 1 (не важно) до 10 (максимально важно), где оценки от 1 до 7 свидетельствуют о том, что внешний клиент не удовлетворен или данный критерий не важен для него, оценки от 8 до 10 свидетельствуют о том, что внешний клиент удовлетворен или данный критерий важен для него.</w:t>
      </w:r>
      <w:proofErr w:type="gramEnd"/>
    </w:p>
    <w:p w:rsidR="00FC5581" w:rsidRPr="008007E3" w:rsidRDefault="00FC5581" w:rsidP="00FC5581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индекса удовлетворенности внешних клиентов (CSI) используется следующая формула:</w:t>
      </w:r>
    </w:p>
    <w:p w:rsidR="00FC5581" w:rsidRPr="008007E3" w:rsidRDefault="00FC5581" w:rsidP="00FC55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81" w:rsidRDefault="00FC5581" w:rsidP="00FC55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CSI=важность*оценка*100%</m:t>
          </m:r>
        </m:oMath>
      </m:oMathPara>
    </w:p>
    <w:p w:rsidR="00FC5581" w:rsidRDefault="00FC5581" w:rsidP="00FC55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81" w:rsidRPr="008007E3" w:rsidRDefault="00FC5581" w:rsidP="00FC55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нескольких анкет баллы «важности» и «оценки» для каждого аспекта усредняются. Для получения общего индекса удовлетворенности внешних клиентов (CSI) результаты усредняются по всем аспектам.</w:t>
      </w:r>
    </w:p>
    <w:p w:rsidR="00745658" w:rsidRDefault="00745658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58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Сбор информации по данным метрикам ведется постоянно, и анализ проводится 1 раз в квартал. Информация носит внутриведомственный характер и не подлежит опубликованию. На основе ежеквартального анализа обращений и жалоб формируется «карта болей», разрабатываются мероприятия по реинжинирингу, готовятся новые инструктивные материалы для сотрудников и разъяснения для заявителей.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4565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обратной связи включа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сбор обратной связи от сотрудников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взаимодействия с внутренним клиентом. Целью сбора такой обратной связи является оценка уровня удовлетворенности сотрудников различными аспектами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повышения уровня его клиентоцентричности.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4565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оценки уровня удовлетворенности различными аспектами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специализированный инструментарий (форма № 1 Приложения № 5 к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который размещается на внутренних ресурсах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внутр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еннем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закрытых для внешних клиентов разделах официального сайта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При отсутствии возможности размещения на внутренних ресурсах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ссылка рассылается сотрудникам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электронной почты. Данный инструментарий должен позволять собрать обратную связь не только в части общей удовлетворенности работой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департаменте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группой процессов и отдельными аспектами деятельности: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материально-техническим оснащением;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регламентацией профессиональной деятельности;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автоматизацией профессиональной деятельности;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взаимодействием с другими подразделениями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государственными органами и организациями;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возможностями профессионального развития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департаменте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возможностями должностного роста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департаменте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взаимоотношениями между коллегами в коллективе;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элементами профессиональной деятельности (труда);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скоростью и качеством рассмотрения запросов и обращений в кадровую службу;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процессами нормотворчества и оформления, исполнения договоров и др.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4565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системы внутренней обратной связи собираются данные об уровне удовлетворенности внутренних клиентов предоставлением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сервисов и функций (форма № 2 Приложения № 5 к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вопросов, содержащихся в формах инструментариев Приложения № 5 к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перечень возможных ответов на указанные вопросы могут быть скорректированы.</w:t>
      </w:r>
    </w:p>
    <w:p w:rsid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7456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Опрос сотрудников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быть 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анонимным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60BE" w:rsidRPr="003360BE" w:rsidRDefault="003360BE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7456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отрудникам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инициативно и анонимно оставить обратную связь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закрытых для внешних клиентов разделах официального сайта департамента.</w:t>
      </w:r>
    </w:p>
    <w:p w:rsidR="003360BE" w:rsidRPr="003360BE" w:rsidRDefault="00745658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4.13</w:t>
      </w:r>
      <w:r w:rsidR="003360BE"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Вся полученная обратная связь от внутренних клиентов подлежит учету, разделению на тематики и анализу. При поступлении от внутренних клиентов обращений, запросов, служебных записок по вопросам условий осуществления служебных обязанностей, они также подлежат учету и анализу в рамках системы обратной связи.</w:t>
      </w:r>
    </w:p>
    <w:p w:rsidR="003360BE" w:rsidRPr="003360BE" w:rsidRDefault="00745658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4.14</w:t>
      </w:r>
      <w:r w:rsidR="003360BE"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Полученная обратная связь используется для реинжиниринга внутренних процессов органа власти и подготовке предложений об изменении межведомственных процессов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0BE" w:rsidRDefault="00745658" w:rsidP="003360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4.15</w:t>
      </w:r>
      <w:r w:rsidR="003360BE"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Отсутствие обратной связи от внутренних клиентов расцениваться не как отсутствие негативных суждений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="003360BE"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как основание для реинжиниринга самой созданной системы обратной связи, проведения анализа системы на причины отсутствия обратной связи клиентов.</w:t>
      </w:r>
    </w:p>
    <w:p w:rsidR="00AD7937" w:rsidRPr="00AD7937" w:rsidRDefault="00FC5581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4565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результате анализа обратной связи формируется «карта болей» клиента в разрезе каждого процесса </w:t>
      </w:r>
      <w:r w:rsid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. «Карты болей» по каждому процессу в последующем могут группироваться, например, по т</w:t>
      </w:r>
      <w:r w:rsid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очке обращения, группе процесса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«Боль клиента» - это не только проблемы, которые клиент испытал при взаимодействии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те потребности клиента,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решить, изменив некоторые процессы своей деятельности (например, создать дополнительный сервис, перевести услугу в режим </w:t>
      </w:r>
      <w:proofErr w:type="spellStart"/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проактивного</w:t>
      </w:r>
      <w:proofErr w:type="spellEnd"/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предоставления).</w:t>
      </w:r>
    </w:p>
    <w:p w:rsidR="00AD7937" w:rsidRPr="00AD7937" w:rsidRDefault="00FC5581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4565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выявленные «боли» подлежат включению «в карту болей» (шаблон «карты болей» приводится в Приложении №</w:t>
      </w:r>
      <w:r w:rsidR="00930F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7937" w:rsidRPr="00AD7937" w:rsidRDefault="00FC5581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«карте болей» отражаются: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выявленные проблемы и потенциальные потребности клиентов;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мероприятия, необходимые к реализации для устранения проблем и удовлетворения потребностей клиентов;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реализаций мероприятий.</w:t>
      </w:r>
    </w:p>
    <w:p w:rsidR="00AD7937" w:rsidRPr="00AD7937" w:rsidRDefault="00FC5581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7937" w:rsidRP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4565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7937" w:rsidRP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анализа собранной обратной связи рассматриваются в целях принятия решений. </w:t>
      </w:r>
      <w:r w:rsidR="00C2152A" w:rsidRP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</w:t>
      </w:r>
      <w:r w:rsidR="00AD7937" w:rsidRP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негативной обратной связи </w:t>
      </w:r>
      <w:r w:rsidR="00C2152A" w:rsidRP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обязательном порядке рассматривается вопрос </w:t>
      </w:r>
      <w:r w:rsidR="00AD7937" w:rsidRP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о том, что </w:t>
      </w:r>
      <w:r w:rsidR="00C2152A" w:rsidRP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 </w:t>
      </w:r>
      <w:r w:rsidR="00AD7937" w:rsidRP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реинжиниринг </w:t>
      </w:r>
      <w:r w:rsidR="00C2152A" w:rsidRP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AD7937" w:rsidRPr="00C21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937" w:rsidRPr="00AD7937" w:rsidRDefault="00FC5581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4565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анализа собранной обратной связи использ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проектирования и реинжиниринга государственных услуг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/сервисов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видов взаимодействия (процессов) в 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департаменте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повышения качества клиентского опыта </w:t>
      </w:r>
      <w:proofErr w:type="gramStart"/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или доработки процессов предоставления (исполнения) государственных услуг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/сервисов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(функций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/процессов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или доработки подсистем, сервисов и компонентов официального сайта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информационных систем 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7937" w:rsidRP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подготовки предложений об изменении нормативно-правового регулирования порядка предоставления (исполнения) государственных услуг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/сервисов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(функций, процессов);</w:t>
      </w:r>
    </w:p>
    <w:p w:rsidR="00AD7937" w:rsidRDefault="00AD7937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принятия и изменения ведомственных актов 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937" w:rsidRDefault="00FC5581" w:rsidP="00AD79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565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Клиенту должна быть предоставлена информация об использовании полученной от него обратной связи в случае, если такая обратная связь не была оставлена анонимно. 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7937" w:rsidRPr="00AD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бобщенные данные обратной связи, а также принятые на их основе решения </w:t>
      </w:r>
      <w:r w:rsidR="00500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публикуются на официальном сайте департамента в сети Интернет.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Периодичность сбора и анализа обратной связи от клиентов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местах получения услуги ведется постоянный сбор обратной связи от внешних клиентов и регулярно проводится ее анализ.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Разовые сборы обратной связи от клиентов могут дополнять постоянный сбор обратной связи в случае необходимости (путем проведения специальных и дополнительных исследований).</w:t>
      </w:r>
    </w:p>
    <w:p w:rsidR="000C787D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Онлайн-опросы внешних клиентов проводятся не реже двух раз в год, для внутренних клиентов не реже одного раза в год. </w:t>
      </w:r>
    </w:p>
    <w:p w:rsidR="0031236B" w:rsidRPr="008007E3" w:rsidRDefault="000C787D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братная связь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внутренних клиентов 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собирается </w:t>
      </w:r>
      <w:proofErr w:type="spellStart"/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</w:t>
      </w:r>
      <w:proofErr w:type="spellEnd"/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окончании периода испытания, проведения обучения, запуска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/модификации</w:t>
      </w:r>
      <w:r w:rsidRPr="0033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реннего информационного ресурса.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Анализ обратной связи проводится:</w:t>
      </w:r>
    </w:p>
    <w:p w:rsidR="0031236B" w:rsidRPr="008007E3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внешних клиентов не реже двух раз в год в срок до 30 июня и 31 декабря текущего года;</w:t>
      </w:r>
    </w:p>
    <w:p w:rsidR="0031236B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для внутренних клиентов не реже одного раза в год в срок до 31 </w:t>
      </w:r>
      <w:r w:rsidRPr="00D74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текущего года.</w:t>
      </w:r>
    </w:p>
    <w:p w:rsidR="0031236B" w:rsidRPr="00D74809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Размещению на </w:t>
      </w:r>
      <w:r w:rsidR="00D74809" w:rsidRPr="00D7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департамента </w:t>
      </w:r>
      <w:r w:rsidRPr="00D7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подлежат:</w:t>
      </w:r>
    </w:p>
    <w:p w:rsidR="0031236B" w:rsidRPr="00D74809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электронная форма учета сбора и анализа обратной связи от внешних и внутренних клиентов - до </w:t>
      </w:r>
      <w:r w:rsidR="00D74809" w:rsidRPr="00D748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809" w:rsidRPr="00D7480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D7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года;</w:t>
      </w:r>
    </w:p>
    <w:p w:rsidR="00930F2A" w:rsidRDefault="0031236B" w:rsidP="008007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результаты сбора и анализа обратной связи от внешних и внутренних клиентов - по истечении 15 рабочих дней после завершения опроса.</w:t>
      </w:r>
    </w:p>
    <w:p w:rsidR="002D7339" w:rsidRDefault="002D7339" w:rsidP="00175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39" w:rsidRDefault="002D7339" w:rsidP="00175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39" w:rsidRPr="0031236B" w:rsidRDefault="002D7339" w:rsidP="00175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7339" w:rsidRPr="0031236B" w:rsidSect="00930F2A">
          <w:headerReference w:type="default" r:id="rId10"/>
          <w:pgSz w:w="11906" w:h="16838"/>
          <w:pgMar w:top="1440" w:right="849" w:bottom="993" w:left="1560" w:header="0" w:footer="0" w:gutter="0"/>
          <w:cols w:space="720"/>
          <w:noEndnote/>
        </w:sect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1985"/>
        <w:gridCol w:w="1984"/>
        <w:gridCol w:w="1843"/>
        <w:gridCol w:w="1843"/>
        <w:gridCol w:w="1843"/>
        <w:gridCol w:w="2126"/>
      </w:tblGrid>
      <w:tr w:rsidR="002D7339" w:rsidRPr="0031236B" w:rsidTr="002D7339">
        <w:tc>
          <w:tcPr>
            <w:tcW w:w="567" w:type="dxa"/>
          </w:tcPr>
          <w:p w:rsidR="002D7339" w:rsidRPr="0031236B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2D7339" w:rsidRPr="0031236B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D7339" w:rsidRPr="0031236B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D7339" w:rsidRPr="0031236B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D7339" w:rsidRPr="0031236B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D7339" w:rsidRPr="0031236B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D7339" w:rsidRPr="0031236B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D7339" w:rsidRPr="0031236B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339" w:rsidRPr="00930F2A" w:rsidTr="002D7339">
        <w:tc>
          <w:tcPr>
            <w:tcW w:w="567" w:type="dxa"/>
          </w:tcPr>
          <w:p w:rsidR="002D7339" w:rsidRPr="00930F2A" w:rsidRDefault="002D7339" w:rsidP="0093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</w:tcPr>
          <w:p w:rsidR="002D7339" w:rsidRPr="00930F2A" w:rsidRDefault="002D7339" w:rsidP="0093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2D7339" w:rsidRPr="00930F2A" w:rsidRDefault="002D7339" w:rsidP="0093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7339" w:rsidRPr="00930F2A" w:rsidRDefault="002D7339" w:rsidP="0093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D7339" w:rsidRPr="00930F2A" w:rsidRDefault="002D7339" w:rsidP="0093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D7339" w:rsidRPr="00930F2A" w:rsidRDefault="002D7339" w:rsidP="0093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D7339" w:rsidRPr="00930F2A" w:rsidRDefault="002D7339" w:rsidP="0093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D7339" w:rsidRPr="00930F2A" w:rsidRDefault="002D7339" w:rsidP="0093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№1 к Порядку</w:t>
            </w:r>
          </w:p>
        </w:tc>
      </w:tr>
      <w:tr w:rsidR="002D7339" w:rsidRPr="00930F2A" w:rsidTr="002D7339">
        <w:tc>
          <w:tcPr>
            <w:tcW w:w="567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7339" w:rsidRPr="00930F2A" w:rsidTr="002D7339">
        <w:tc>
          <w:tcPr>
            <w:tcW w:w="567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7339" w:rsidRPr="00930F2A" w:rsidTr="002D7339">
        <w:tc>
          <w:tcPr>
            <w:tcW w:w="145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D7339" w:rsidRPr="00930F2A" w:rsidRDefault="002D7339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учета сбора и анализа обратной связи от клиентов</w:t>
            </w:r>
          </w:p>
        </w:tc>
      </w:tr>
      <w:tr w:rsidR="0017500F" w:rsidRPr="00930F2A" w:rsidTr="002D7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сбора и анализа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услуги, функции, сервиса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сбор и анализ обратной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сбора и анализа обратной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обратной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исследования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сбора обратной связи</w:t>
            </w:r>
          </w:p>
        </w:tc>
      </w:tr>
      <w:tr w:rsidR="0017500F" w:rsidRPr="00930F2A" w:rsidTr="002D7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7500F" w:rsidRPr="00930F2A" w:rsidTr="002D7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00F" w:rsidRPr="00930F2A" w:rsidTr="002D7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00F" w:rsidRPr="00930F2A" w:rsidTr="002D7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0F" w:rsidRPr="00930F2A" w:rsidRDefault="0017500F" w:rsidP="002D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179A" w:rsidRDefault="0076179A" w:rsidP="003123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A00" w:rsidRDefault="00BA4A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A4A00" w:rsidSect="00BA4A00">
          <w:headerReference w:type="default" r:id="rId11"/>
          <w:footerReference w:type="default" r:id="rId12"/>
          <w:pgSz w:w="16838" w:h="11906" w:orient="landscape"/>
          <w:pgMar w:top="1701" w:right="1276" w:bottom="850" w:left="1418" w:header="709" w:footer="709" w:gutter="0"/>
          <w:cols w:space="708"/>
          <w:titlePg/>
          <w:docGrid w:linePitch="360"/>
        </w:sectPr>
      </w:pPr>
    </w:p>
    <w:p w:rsidR="0076179A" w:rsidRPr="0076179A" w:rsidRDefault="0076179A" w:rsidP="0076179A">
      <w:pPr>
        <w:spacing w:before="60"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7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:rsidR="0076179A" w:rsidRPr="0076179A" w:rsidRDefault="0076179A" w:rsidP="0076179A">
      <w:pPr>
        <w:spacing w:before="60"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79A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</w:t>
      </w:r>
    </w:p>
    <w:p w:rsidR="0076179A" w:rsidRPr="0076179A" w:rsidRDefault="0076179A" w:rsidP="0076179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6179A" w:rsidRPr="0076179A" w:rsidRDefault="0076179A" w:rsidP="0076179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Формы инструментариев для проведения </w:t>
      </w:r>
      <w:proofErr w:type="gramStart"/>
      <w:r w:rsidRPr="007617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оценки удовлетворенности </w:t>
      </w:r>
      <w:r w:rsidRPr="007617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внешних клиентов департамента финансов Брянской области</w:t>
      </w:r>
      <w:proofErr w:type="gramEnd"/>
    </w:p>
    <w:p w:rsidR="0076179A" w:rsidRPr="0076179A" w:rsidRDefault="0076179A" w:rsidP="0076179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52EA" w:rsidRPr="00F652EA" w:rsidRDefault="00F652EA" w:rsidP="00F652E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Форма № 1. </w:t>
      </w:r>
      <w:r w:rsidRPr="00F652E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Оценка удовлетворенности внешних клиентов предоставлением государственных услуг (сервисов)</w:t>
      </w:r>
      <w:r w:rsidRPr="00F652EA">
        <w:rPr>
          <w:rFonts w:ascii="Times New Roman" w:eastAsia="Times New Roman" w:hAnsi="Times New Roman" w:cs="Times New Roman"/>
          <w:b/>
          <w:bCs/>
          <w:iCs/>
          <w:sz w:val="26"/>
          <w:szCs w:val="26"/>
          <w:vertAlign w:val="superscript"/>
          <w:lang w:eastAsia="ru-RU"/>
        </w:rPr>
        <w:footnoteReference w:id="1"/>
      </w:r>
      <w:r w:rsidRPr="00F652E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, осуществлением функций департаментом финансов Брянской области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Скорее удовлетворен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Скорее не удовлетворен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Укажите наименование государственной услуги (сервиса), функции, которая Вам была предоставлена департаментом финансов Брянской области в период с 1 января 2023 года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? (Любое число ответов)</w:t>
      </w:r>
    </w:p>
    <w:p w:rsidR="00F652EA" w:rsidRPr="00F652EA" w:rsidRDefault="00F652EA" w:rsidP="00F652E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652EA">
        <w:rPr>
          <w:rFonts w:ascii="Times New Roman" w:eastAsia="Times New Roman" w:hAnsi="Times New Roman" w:cs="Times New Roman"/>
          <w:lang w:eastAsia="ru-RU"/>
        </w:rPr>
        <w:t>СПИСОК УСЛУГ, СЕРВИСОВ, ФУНКЦИЙ ПРЕДОСТАВЛЯЕТ ДЕПАРТАМЕНТ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Каким способом Вы обращались за предоставлением данной услуги?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обращении на портал 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gosuslugi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) был перенаправлен на сайт департамента финансов Брянской области</w:t>
      </w:r>
    </w:p>
    <w:p w:rsidR="00F652EA" w:rsidRPr="00F652EA" w:rsidRDefault="00F652EA" w:rsidP="00F652EA">
      <w:pPr>
        <w:numPr>
          <w:ilvl w:val="0"/>
          <w:numId w:val="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обращении на мобильное приложение портала 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gosuslugi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был перенаправлен на сайт департаментом финансов Брянской области </w:t>
      </w:r>
    </w:p>
    <w:p w:rsidR="00F652EA" w:rsidRPr="00F652EA" w:rsidRDefault="00F652EA" w:rsidP="00F652EA">
      <w:pPr>
        <w:numPr>
          <w:ilvl w:val="0"/>
          <w:numId w:val="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непосредственном обращении на сайт департаментом финансов Брянской области</w:t>
      </w:r>
    </w:p>
    <w:p w:rsidR="00F652EA" w:rsidRPr="00F652EA" w:rsidRDefault="00F652EA" w:rsidP="00F652EA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личном обращении в департамент финансов Брянской области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652EA" w:rsidRPr="00F652EA" w:rsidRDefault="00F652EA" w:rsidP="00F652EA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 (укажите)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Как была предоставлена государственная услуга?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Услуга была предложена департаментом финансов Брянской области</w:t>
      </w:r>
    </w:p>
    <w:p w:rsidR="00F652EA" w:rsidRPr="00F652EA" w:rsidRDefault="00F652EA" w:rsidP="00F652EA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сам обратился за услугой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Была ли предоставлена государственная услуга сразу или был отказ в предоставлении услуги? (Один ответ)</w:t>
      </w:r>
    </w:p>
    <w:p w:rsidR="00F652EA" w:rsidRPr="00F652EA" w:rsidRDefault="00F652EA" w:rsidP="00F652EA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услуга была предоставлена сразу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F65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</w:t>
      </w:r>
    </w:p>
    <w:p w:rsidR="00F652EA" w:rsidRPr="00F652EA" w:rsidRDefault="00F652EA" w:rsidP="00F652EA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услуга не была предоставлена, был отказ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При отказе в предоставлении услуги Вам была предоставлена информация о необходимых действиях для ее предоставления в будущем? (Один ответ)</w:t>
      </w:r>
    </w:p>
    <w:p w:rsidR="00F652EA" w:rsidRPr="00F652EA" w:rsidRDefault="00F652EA" w:rsidP="00F652EA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F652EA" w:rsidRPr="00F652EA" w:rsidRDefault="00F652EA" w:rsidP="00F652EA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F652EA" w:rsidRPr="00F652EA" w:rsidRDefault="00F652EA" w:rsidP="00F652EA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F652EA" w:rsidRPr="00F652EA" w:rsidRDefault="00F652EA" w:rsidP="00F652EA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ПЕРЕХОД К ВОПРОСУ № 22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Насколько Вы удовлетворены следующими параметрами предоставления государственной услуги? Дайте оценку по 10-ти балльной шкале, где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оценка 10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(Два ответа по каждой строке)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217"/>
        <w:gridCol w:w="2234"/>
      </w:tblGrid>
      <w:tr w:rsidR="00F652EA" w:rsidRPr="00F652EA" w:rsidTr="00CE4486">
        <w:trPr>
          <w:trHeight w:val="227"/>
        </w:trPr>
        <w:tc>
          <w:tcPr>
            <w:tcW w:w="5262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(баллы 1 - 10)</w:t>
            </w: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Важность данного критерия для Вас (баллы 1 - 10)</w:t>
            </w:r>
          </w:p>
        </w:tc>
      </w:tr>
      <w:tr w:rsidR="00F652EA" w:rsidRPr="00F652EA" w:rsidTr="00CE4486">
        <w:trPr>
          <w:trHeight w:val="227"/>
        </w:trPr>
        <w:tc>
          <w:tcPr>
            <w:tcW w:w="526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7.1. Достаточность информации об услуге, сервисе, функции на стадии обращения в департамент</w:t>
            </w: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27"/>
        </w:trPr>
        <w:tc>
          <w:tcPr>
            <w:tcW w:w="526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7.2.  Понятность и удобство подачи заявления</w:t>
            </w: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27"/>
        </w:trPr>
        <w:tc>
          <w:tcPr>
            <w:tcW w:w="526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7.3. Информирование о статусе оказания услуги, предоставления сервиса, выполнения функции</w:t>
            </w: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27"/>
        </w:trPr>
        <w:tc>
          <w:tcPr>
            <w:tcW w:w="526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7.4. Оптимальность количества необходимых к предоставлению документов</w:t>
            </w: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27"/>
        </w:trPr>
        <w:tc>
          <w:tcPr>
            <w:tcW w:w="526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7.5.  Оперативность предоставления результата</w:t>
            </w: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27"/>
        </w:trPr>
        <w:tc>
          <w:tcPr>
            <w:tcW w:w="526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7.6.  Возможность получить результат в электронном виде</w:t>
            </w: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27"/>
        </w:trPr>
        <w:tc>
          <w:tcPr>
            <w:tcW w:w="526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7.7. Удовлетворенность процедурой получения услуги, предоставления сервиса, выполнения функции</w:t>
            </w: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27"/>
        </w:trPr>
        <w:tc>
          <w:tcPr>
            <w:tcW w:w="526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7.8. Качество получения услуги, предоставления сервиса, выполнения функции</w:t>
            </w: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27"/>
        </w:trPr>
        <w:tc>
          <w:tcPr>
            <w:tcW w:w="526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7.9. Простота получения услуги, предоставления сервиса, выполнения функции</w:t>
            </w: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27"/>
        </w:trPr>
        <w:tc>
          <w:tcPr>
            <w:tcW w:w="526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7.8. Скорость  получения услуги, предоставления сервиса, выполнения функции</w:t>
            </w: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27"/>
        </w:trPr>
        <w:tc>
          <w:tcPr>
            <w:tcW w:w="526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7.9. Удовлетворенность взаимодействия с департаментом</w:t>
            </w:r>
          </w:p>
        </w:tc>
        <w:tc>
          <w:tcPr>
            <w:tcW w:w="2217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С какими проблемами Вы столкнулись в процессе предоставления государственной услуги?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(Открытый вопрос)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Проблема (укажите)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Проблем не было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Приходилось ли Вам в процессе предоставления государственной услуги обращаться к процедуре досудебного обжалования решений и действий (бездействий) департамента финансов Брянской области, а также его должностных лиц? (Один ответ)</w:t>
      </w:r>
    </w:p>
    <w:p w:rsidR="00F652EA" w:rsidRPr="00F652EA" w:rsidRDefault="00F652EA" w:rsidP="00F652EA">
      <w:pPr>
        <w:numPr>
          <w:ilvl w:val="0"/>
          <w:numId w:val="2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использовал досудебное обжалование</w:t>
      </w:r>
    </w:p>
    <w:p w:rsidR="00F652EA" w:rsidRPr="00F652EA" w:rsidRDefault="00F652EA" w:rsidP="00F652EA">
      <w:pPr>
        <w:numPr>
          <w:ilvl w:val="0"/>
          <w:numId w:val="2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использовал досудебное обжалование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F652E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 Вы скорее удовлетворены или скорее не удовлетворены результатом досудебного обжалования решений и действий (бездействий) департаментом финансов Брянской области, а также его должностных лиц?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</w:t>
      </w:r>
    </w:p>
    <w:p w:rsidR="00F652EA" w:rsidRPr="00F652EA" w:rsidRDefault="00F652EA" w:rsidP="00F652EA">
      <w:pPr>
        <w:numPr>
          <w:ilvl w:val="0"/>
          <w:numId w:val="2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F652EA" w:rsidRPr="00F652EA" w:rsidRDefault="00F652EA" w:rsidP="00F652EA">
      <w:pPr>
        <w:numPr>
          <w:ilvl w:val="0"/>
          <w:numId w:val="2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F652EA" w:rsidRPr="00F652EA" w:rsidRDefault="00F652EA" w:rsidP="00F652EA">
      <w:pPr>
        <w:numPr>
          <w:ilvl w:val="0"/>
          <w:numId w:val="2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Изменилось ли Ваше отношение к департаменту финансов Брянской области после предоставления государственной услуги?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в лучшую сторону</w:t>
      </w:r>
    </w:p>
    <w:p w:rsidR="00F652EA" w:rsidRPr="00F652EA" w:rsidRDefault="00F652EA" w:rsidP="00F652EA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в худшую сторону</w:t>
      </w:r>
    </w:p>
    <w:p w:rsidR="00F652EA" w:rsidRPr="00F652EA" w:rsidRDefault="00F652EA" w:rsidP="00F652EA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изменилось</w:t>
      </w:r>
    </w:p>
    <w:p w:rsidR="00F652EA" w:rsidRPr="00F652EA" w:rsidRDefault="00F652EA" w:rsidP="00F652EA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С какой вероятностью Вы порекомендуете своим родным, друзьям, знакомым обратиться за предоставлением данной государственной услуги департаментом финансов Брянской области? Дайте оценку по 10-балльной шкале, где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очень маловероятно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10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с большой вероятностью.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 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10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9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8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7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6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6. 5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7. 4 балла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8. 3 балла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9. 2 балла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10. 1 балл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13. Что необходимо изменить в предоставлении государственной услуги? Выскажите свои предложения.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(Открытый вопрос)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_____________________________________________________________________________________________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Уточните, пожалуйста, Ваш статус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Представитель юридического лица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Индивидуальный предприниматель или его представитель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Самозанятый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Гражданин, не зарегистрированный в качестве индивидуального предпринимателя/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самозанятого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19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Иной статус (укажите)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19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 К какому виду относится Ваша организация?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Коммерческая организация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Некоммерческая организация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К какому типу бизнеса относится Ваша организация? (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Малый бизнес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Средний бизнес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Крупный бизнес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17. Укажите, пожалуйста, срок деятельности Вашей организации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 1 года 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от 1 года до 3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от 3 до 5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от 5 до 10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более 10 лет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18. Укажите, пожалуйста, основную сферу деятельности Вашей организации?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4358"/>
        <w:gridCol w:w="489"/>
        <w:gridCol w:w="4438"/>
      </w:tblGrid>
      <w:tr w:rsidR="00F652EA" w:rsidRPr="00F652EA" w:rsidTr="00CE4486">
        <w:trPr>
          <w:trHeight w:val="19"/>
        </w:trPr>
        <w:tc>
          <w:tcPr>
            <w:tcW w:w="288" w:type="pct"/>
          </w:tcPr>
          <w:p w:rsidR="00F652EA" w:rsidRPr="00F652EA" w:rsidRDefault="00F652EA" w:rsidP="00F652EA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52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F652EA" w:rsidRPr="00F652EA" w:rsidTr="00CE4486">
        <w:trPr>
          <w:trHeight w:val="19"/>
        </w:trPr>
        <w:tc>
          <w:tcPr>
            <w:tcW w:w="288" w:type="pct"/>
          </w:tcPr>
          <w:p w:rsidR="00F652EA" w:rsidRPr="00F652EA" w:rsidRDefault="00F652EA" w:rsidP="00F652EA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Добывающая промышленность</w:t>
            </w:r>
          </w:p>
        </w:tc>
        <w:tc>
          <w:tcPr>
            <w:tcW w:w="248" w:type="pct"/>
          </w:tcPr>
          <w:p w:rsidR="00F652EA" w:rsidRPr="00F652EA" w:rsidRDefault="00F652EA" w:rsidP="00F652EA">
            <w:pPr>
              <w:spacing w:after="0" w:line="240" w:lineRule="auto"/>
              <w:ind w:firstLine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52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наука</w:t>
            </w:r>
          </w:p>
        </w:tc>
      </w:tr>
      <w:tr w:rsidR="00F652EA" w:rsidRPr="00F652EA" w:rsidTr="00CE4486">
        <w:trPr>
          <w:trHeight w:val="19"/>
        </w:trPr>
        <w:tc>
          <w:tcPr>
            <w:tcW w:w="288" w:type="pct"/>
          </w:tcPr>
          <w:p w:rsidR="00F652EA" w:rsidRPr="00F652EA" w:rsidRDefault="00F652EA" w:rsidP="00F652EA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Обрабатывающая промышленность</w:t>
            </w:r>
          </w:p>
        </w:tc>
        <w:tc>
          <w:tcPr>
            <w:tcW w:w="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52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Здравоохранение, фармацевтика</w:t>
            </w:r>
          </w:p>
        </w:tc>
      </w:tr>
      <w:tr w:rsidR="00F652EA" w:rsidRPr="00F652EA" w:rsidTr="00CE4486">
        <w:trPr>
          <w:trHeight w:val="19"/>
        </w:trPr>
        <w:tc>
          <w:tcPr>
            <w:tcW w:w="288" w:type="pct"/>
          </w:tcPr>
          <w:p w:rsidR="00F652EA" w:rsidRPr="00F652EA" w:rsidRDefault="00F652EA" w:rsidP="00F652EA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ЖКХ, водоснабжение водоотведение, отходы</w:t>
            </w:r>
          </w:p>
        </w:tc>
        <w:tc>
          <w:tcPr>
            <w:tcW w:w="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2252" w:type="pct"/>
          </w:tcPr>
          <w:p w:rsidR="00F652EA" w:rsidRPr="00F652EA" w:rsidRDefault="00F652EA" w:rsidP="00F652EA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организация досуга и развлечений</w:t>
            </w:r>
          </w:p>
        </w:tc>
      </w:tr>
      <w:tr w:rsidR="00F652EA" w:rsidRPr="00F652EA" w:rsidTr="00CE4486">
        <w:trPr>
          <w:trHeight w:val="19"/>
        </w:trPr>
        <w:tc>
          <w:tcPr>
            <w:tcW w:w="288" w:type="pct"/>
          </w:tcPr>
          <w:p w:rsidR="00F652EA" w:rsidRPr="00F652EA" w:rsidRDefault="00F652EA" w:rsidP="00F652EA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ТЭК (топливно-энергетический комплекс)</w:t>
            </w:r>
          </w:p>
        </w:tc>
        <w:tc>
          <w:tcPr>
            <w:tcW w:w="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52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</w:t>
            </w:r>
          </w:p>
        </w:tc>
      </w:tr>
      <w:tr w:rsidR="00F652EA" w:rsidRPr="00F652EA" w:rsidTr="00CE4486">
        <w:trPr>
          <w:trHeight w:val="19"/>
        </w:trPr>
        <w:tc>
          <w:tcPr>
            <w:tcW w:w="288" w:type="pct"/>
          </w:tcPr>
          <w:p w:rsidR="00F652EA" w:rsidRPr="00F652EA" w:rsidRDefault="00F652EA" w:rsidP="00F652EA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2252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</w:t>
            </w:r>
          </w:p>
        </w:tc>
      </w:tr>
      <w:tr w:rsidR="00F652EA" w:rsidRPr="00F652EA" w:rsidTr="00CE4486">
        <w:trPr>
          <w:trHeight w:val="19"/>
        </w:trPr>
        <w:tc>
          <w:tcPr>
            <w:tcW w:w="288" w:type="pct"/>
          </w:tcPr>
          <w:p w:rsidR="00F652EA" w:rsidRPr="00F652EA" w:rsidRDefault="00F652EA" w:rsidP="00F652EA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F652EA" w:rsidRPr="00F652EA" w:rsidRDefault="00F652EA" w:rsidP="00F652EA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2252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услуги и обеспечение</w:t>
            </w:r>
          </w:p>
        </w:tc>
      </w:tr>
      <w:tr w:rsidR="00F652EA" w:rsidRPr="00F652EA" w:rsidTr="00CE4486">
        <w:trPr>
          <w:trHeight w:val="19"/>
        </w:trPr>
        <w:tc>
          <w:tcPr>
            <w:tcW w:w="288" w:type="pct"/>
          </w:tcPr>
          <w:p w:rsidR="00F652EA" w:rsidRPr="00F652EA" w:rsidRDefault="00F652EA" w:rsidP="00F652EA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общественное питание</w:t>
            </w:r>
          </w:p>
        </w:tc>
        <w:tc>
          <w:tcPr>
            <w:tcW w:w="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252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(записать)</w:t>
            </w:r>
          </w:p>
        </w:tc>
      </w:tr>
      <w:tr w:rsidR="00F652EA" w:rsidRPr="00F652EA" w:rsidTr="00CE4486">
        <w:trPr>
          <w:trHeight w:val="19"/>
        </w:trPr>
        <w:tc>
          <w:tcPr>
            <w:tcW w:w="288" w:type="pct"/>
          </w:tcPr>
          <w:p w:rsidR="00F652EA" w:rsidRPr="00F652EA" w:rsidRDefault="00F652EA" w:rsidP="00F652EA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Связь, СМИ и </w:t>
            </w: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IT</w:t>
            </w:r>
          </w:p>
        </w:tc>
        <w:tc>
          <w:tcPr>
            <w:tcW w:w="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52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ответить/отказ от ответа</w:t>
            </w:r>
          </w:p>
        </w:tc>
      </w:tr>
      <w:tr w:rsidR="00F652EA" w:rsidRPr="00F652EA" w:rsidTr="00CE4486">
        <w:trPr>
          <w:trHeight w:val="19"/>
        </w:trPr>
        <w:tc>
          <w:tcPr>
            <w:tcW w:w="288" w:type="pct"/>
          </w:tcPr>
          <w:p w:rsidR="00F652EA" w:rsidRPr="00F652EA" w:rsidRDefault="00F652EA" w:rsidP="00F652EA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и финансы</w:t>
            </w:r>
          </w:p>
        </w:tc>
        <w:tc>
          <w:tcPr>
            <w:tcW w:w="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19. Ваш пол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Мужской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Женский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20. Укажите, пожалуйста, Ваш возраст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18-29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30-44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45-60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61 год и старше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21. Укажите, пожалуйста, Ваше образование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Высшее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Незаконченное высшее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Среднее специальное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Среднее общее образование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Неполное среднее образование и ниже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22. В каком регионе Вы проживаете?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(Список субъектов прилагается)</w:t>
      </w:r>
    </w:p>
    <w:p w:rsidR="00F652EA" w:rsidRPr="00F652EA" w:rsidRDefault="00F652EA" w:rsidP="00F652EA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52EA" w:rsidRPr="00F652EA" w:rsidRDefault="00F652EA" w:rsidP="00F652EA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F652EA" w:rsidRPr="00F652EA" w:rsidRDefault="00F652EA" w:rsidP="00F652E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Форма № 2. </w:t>
      </w:r>
      <w:r w:rsidRPr="00F652E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Оценка удовлетворенности внешних клиентов</w:t>
      </w:r>
      <w:r w:rsidRPr="00F652E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  <w:t>рассмотрением обращений и запросов департаментом финансов Брянской области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Скорее удовлетворен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Скорее не удовлетворен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Приходилось ли Вам обращаться в департамент финансов Брянской области с какими-либо предложениями, заявлениями, жалобами, запросами в период с 1 января 2023 года?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8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F652EA" w:rsidRPr="00F652EA" w:rsidRDefault="00F652EA" w:rsidP="00F652EA">
      <w:pPr>
        <w:numPr>
          <w:ilvl w:val="0"/>
          <w:numId w:val="8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  <w:proofErr w:type="gram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ОКОНЧАНИЕ ОПРОСА</w:t>
      </w:r>
    </w:p>
    <w:p w:rsidR="00F652EA" w:rsidRPr="00F652EA" w:rsidRDefault="00F652EA" w:rsidP="00F652EA">
      <w:pPr>
        <w:numPr>
          <w:ilvl w:val="0"/>
          <w:numId w:val="8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ОКОНЧАНИЕ ОПРОСА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Сколько раз Вам приходилось обращаться в департамент финансов Брянской области в период с 1 января 2023 года?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 обращение (запрос)</w:t>
      </w:r>
    </w:p>
    <w:p w:rsidR="00F652EA" w:rsidRPr="00F652EA" w:rsidRDefault="00F652EA" w:rsidP="00F652E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 обращения (запроса)</w:t>
      </w:r>
    </w:p>
    <w:p w:rsidR="00F652EA" w:rsidRPr="00F652EA" w:rsidRDefault="00F652EA" w:rsidP="00F652E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 обращения (запроса)</w:t>
      </w:r>
    </w:p>
    <w:p w:rsidR="00F652EA" w:rsidRPr="00F652EA" w:rsidRDefault="00F652EA" w:rsidP="00F652E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 обращения (запроса)</w:t>
      </w:r>
    </w:p>
    <w:p w:rsidR="00F652EA" w:rsidRPr="00F652EA" w:rsidRDefault="00F652EA" w:rsidP="00F652E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 и более обращений (запросов)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При выборе ответов на Вопрос №3 с количеством обращений 2 и более вопросы № 4-17 задаются по каждому обращению отдельно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К какому типу относилось обращение?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F652EA" w:rsidRPr="00F652EA" w:rsidRDefault="00F652EA" w:rsidP="00F652EA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</w:t>
      </w:r>
    </w:p>
    <w:p w:rsidR="00F652EA" w:rsidRPr="00F652EA" w:rsidRDefault="00F652EA" w:rsidP="00F652EA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Жалоба</w:t>
      </w:r>
    </w:p>
    <w:p w:rsidR="00F652EA" w:rsidRPr="00F652EA" w:rsidRDefault="00F652EA" w:rsidP="00F652EA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Запрос на предоставление информации о деятельности департамента финансов Брянской области</w:t>
      </w:r>
    </w:p>
    <w:p w:rsidR="00F652EA" w:rsidRPr="00F652EA" w:rsidRDefault="00F652EA" w:rsidP="00F652EA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Иное___________(укажите)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Укажите, пожалуйста, по какому поводу было обращение. </w:t>
      </w:r>
      <w:r w:rsidRPr="00F652E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(Открытый вопрос)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Укажите, пожалуйста, способ подачи обращения. </w:t>
      </w:r>
      <w:r w:rsidRPr="00F652E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Устное обращение при личном приеме в департаменте финансов Брянской области</w:t>
      </w:r>
    </w:p>
    <w:p w:rsidR="00F652EA" w:rsidRPr="00F652EA" w:rsidRDefault="00F652EA" w:rsidP="00F652EA">
      <w:pPr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обращение в департамент финансов Брянской области на бумажном носителе</w:t>
      </w:r>
    </w:p>
    <w:p w:rsidR="00F652EA" w:rsidRPr="00F652EA" w:rsidRDefault="00F652EA" w:rsidP="00F652EA">
      <w:pPr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официальный сайт департамента финансов Брянской области</w:t>
      </w:r>
    </w:p>
    <w:p w:rsidR="00F652EA" w:rsidRPr="00F652EA" w:rsidRDefault="00F652EA" w:rsidP="00F652EA">
      <w:pPr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Обращение в электронной форме через портал 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gosuslugi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F652EA" w:rsidRPr="00F652EA" w:rsidRDefault="00F652EA" w:rsidP="00F652EA">
      <w:pPr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Обращение в электронной форме через мобильное приложение портала 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F652EA" w:rsidRPr="00F652EA" w:rsidRDefault="00F652EA" w:rsidP="00F652EA">
      <w:pPr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социальные сети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F652EA" w:rsidRPr="00F652EA" w:rsidRDefault="00F652EA" w:rsidP="00F652EA">
      <w:pPr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Обращение в электронной форме через группы в 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мессенджерах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F652EA" w:rsidRPr="00F652EA" w:rsidRDefault="00F652EA" w:rsidP="00F652EA">
      <w:pPr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обращение через МФЦ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F652EA" w:rsidRPr="00F652EA" w:rsidRDefault="00F652EA" w:rsidP="00F652EA">
      <w:pPr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Иное_________ (укажите)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32"/>
          <w:sz w:val="20"/>
          <w:szCs w:val="20"/>
          <w:u w:val="single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Насколько Вы удовлетворены формой подачи обращения в департамент финансов Брянской области? Дайте оценку по 5-балльной шкале, где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F652EA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ответ)</w:t>
      </w:r>
      <w:r w:rsidRPr="00F652EA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u w:val="single"/>
          <w:lang w:eastAsia="ru-RU"/>
        </w:rPr>
        <w:t>Вопрос задается только тем респондентам, которые выбрали 1-3 варианты в вопросе № 6.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F652EA" w:rsidRPr="00F652EA" w:rsidTr="00CE4486">
        <w:tc>
          <w:tcPr>
            <w:tcW w:w="7792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F652EA" w:rsidRPr="00F652EA" w:rsidTr="00CE4486">
        <w:tc>
          <w:tcPr>
            <w:tcW w:w="779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 Устное обращение при личном приеме в департаменте финансов Брянской области</w:t>
            </w:r>
          </w:p>
        </w:tc>
        <w:tc>
          <w:tcPr>
            <w:tcW w:w="2393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c>
          <w:tcPr>
            <w:tcW w:w="779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 Письменное обращение в департамент финансов Брянской области на бумажном носителе</w:t>
            </w:r>
          </w:p>
        </w:tc>
        <w:tc>
          <w:tcPr>
            <w:tcW w:w="2393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c>
          <w:tcPr>
            <w:tcW w:w="779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 Обращение в электронной форме через официальный сайт департамент финансов Брянской области</w:t>
            </w:r>
          </w:p>
        </w:tc>
        <w:tc>
          <w:tcPr>
            <w:tcW w:w="2393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Насколько Вы удовлетворены в целом процессом рассмотрения обращения (запроса) в департамент финансов Брянской области? Дайте оценку по 5-балльной шкале, где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F652EA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:rsidR="00F652EA" w:rsidRPr="00F652EA" w:rsidRDefault="00F652EA" w:rsidP="00F652EA">
      <w:pPr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:rsidR="00F652EA" w:rsidRPr="00F652EA" w:rsidRDefault="00F652EA" w:rsidP="00F652EA">
      <w:pPr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:rsidR="00F652EA" w:rsidRPr="00F652EA" w:rsidRDefault="00F652EA" w:rsidP="00F652EA">
      <w:pPr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:rsidR="00F652EA" w:rsidRPr="00F652EA" w:rsidRDefault="00F652EA" w:rsidP="00F652EA">
      <w:pPr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С какими проблемами Вы столкнулись при рассмотрении предложений, заявлений, жалоб, запросов?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(Открытый вопрос)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Проблема (укажите)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Проблем не было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Насколько было легко или сложно подать обращение (запрос)? 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Дайте оценку по 5-балльной шкале, где оценка </w:t>
      </w:r>
      <w:r w:rsidRPr="00F652E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1 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подать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обращение (запрос)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было </w:t>
      </w:r>
      <w:r w:rsidRPr="00F652E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очень тяжело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, оценка </w:t>
      </w:r>
      <w:r w:rsidRPr="00F652E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5 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подать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обращение (запрос)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было </w:t>
      </w:r>
      <w:r w:rsidRPr="00F652E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очень легко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. </w:t>
      </w:r>
      <w:r w:rsidRPr="00F652E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ответ)</w:t>
      </w:r>
      <w:r w:rsidRPr="00F652EA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</w:p>
    <w:p w:rsidR="00F652EA" w:rsidRPr="00F652EA" w:rsidRDefault="00F652EA" w:rsidP="00F652EA">
      <w:pPr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:rsidR="00F652EA" w:rsidRPr="00F652EA" w:rsidRDefault="00F652EA" w:rsidP="00F652EA">
      <w:pPr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:rsidR="00F652EA" w:rsidRPr="00F652EA" w:rsidRDefault="00F652EA" w:rsidP="00F652EA">
      <w:pPr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:rsidR="00F652EA" w:rsidRPr="00F652EA" w:rsidRDefault="00F652EA" w:rsidP="00F652EA">
      <w:pPr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:rsidR="00F652EA" w:rsidRPr="00F652EA" w:rsidRDefault="00F652EA" w:rsidP="00F652EA">
      <w:pPr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Ваше обращение, запрос были рассмотрены непосредственно в департаменте финансов Брянской области либо было переадресовано?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8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обращение рассматривалось непосредственно в департамент финансов Брянской области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13</w:t>
      </w:r>
    </w:p>
    <w:p w:rsidR="00F652EA" w:rsidRPr="00F652EA" w:rsidRDefault="00F652EA" w:rsidP="00F652EA">
      <w:pPr>
        <w:numPr>
          <w:ilvl w:val="0"/>
          <w:numId w:val="8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(запрос) было переадресовано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Вы получили уведомление о переадресации обращения (запроса)? </w:t>
      </w:r>
      <w:r w:rsidRPr="00F652E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F652EA" w:rsidRPr="00F652EA" w:rsidRDefault="00F652EA" w:rsidP="00F652EA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13. Был ли получен ответ на Ваше обращение, запрос?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ответ был получен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15</w:t>
      </w:r>
    </w:p>
    <w:p w:rsidR="00F652EA" w:rsidRPr="00F652EA" w:rsidRDefault="00F652EA" w:rsidP="00F652EA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ответа не было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ПЕРЕХОД К ВОПРОСУ № 16</w:t>
      </w:r>
    </w:p>
    <w:p w:rsidR="00F652EA" w:rsidRPr="00F652EA" w:rsidRDefault="00F652EA" w:rsidP="00F652EA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 получен отказ в рассмотрении обращения (запроса)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При отказе в рассмотрении обращения (запроса) Вам была предоставлена информация о необходимых действиях для устранения причин для подобного отказа в будущем?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8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F652EA" w:rsidRPr="00F652EA" w:rsidRDefault="00F652EA" w:rsidP="00F652EA">
      <w:pPr>
        <w:numPr>
          <w:ilvl w:val="0"/>
          <w:numId w:val="8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F652EA" w:rsidRPr="00F652EA" w:rsidRDefault="00F652EA" w:rsidP="00F652EA">
      <w:pPr>
        <w:numPr>
          <w:ilvl w:val="0"/>
          <w:numId w:val="8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32"/>
          <w:sz w:val="20"/>
          <w:szCs w:val="20"/>
          <w:u w:val="single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 Насколько Вы удовлетворены качеством ответа на обращение (запрос) в департамент финансов Брянской области? Дайте оценку по 5-балльной шкале, где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F652EA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ответ)</w:t>
      </w:r>
      <w:r w:rsidRPr="00F652EA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</w:p>
    <w:p w:rsidR="00F652EA" w:rsidRPr="00F652EA" w:rsidRDefault="00F652EA" w:rsidP="00F652EA">
      <w:pPr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:rsidR="00F652EA" w:rsidRPr="00F652EA" w:rsidRDefault="00F652EA" w:rsidP="00F652EA">
      <w:pPr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:rsidR="00F652EA" w:rsidRPr="00F652EA" w:rsidRDefault="00F652EA" w:rsidP="00F652EA">
      <w:pPr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:rsidR="00F652EA" w:rsidRPr="00F652EA" w:rsidRDefault="00F652EA" w:rsidP="00F652EA">
      <w:pPr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:rsidR="00F652EA" w:rsidRPr="00F652EA" w:rsidRDefault="00F652EA" w:rsidP="00F652EA">
      <w:pPr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16. Насколько Вы удовлетворены следующими параметрами рассмотрения обращения (запроса)? 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Дайте оценку по 5-балльной шкале, где оценка </w:t>
      </w:r>
      <w:r w:rsidRPr="00F652E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1 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не удовлетворены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, оценка </w:t>
      </w:r>
      <w:r w:rsidRPr="00F652E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5 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удовлетворены</w:t>
      </w:r>
      <w:r w:rsidRPr="00F652E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. </w:t>
      </w:r>
      <w:r w:rsidRPr="00F652E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 по каждой строке)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410"/>
        <w:gridCol w:w="2410"/>
      </w:tblGrid>
      <w:tr w:rsidR="00F652EA" w:rsidRPr="00F652EA" w:rsidTr="00CE4486">
        <w:trPr>
          <w:trHeight w:val="20"/>
        </w:trPr>
        <w:tc>
          <w:tcPr>
            <w:tcW w:w="5353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Параметры оценки</w:t>
            </w:r>
          </w:p>
        </w:tc>
        <w:tc>
          <w:tcPr>
            <w:tcW w:w="2410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(баллы 1 - 10)</w:t>
            </w:r>
          </w:p>
        </w:tc>
        <w:tc>
          <w:tcPr>
            <w:tcW w:w="2410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Важность данного критерия для Вас (баллы 1 - 10)</w:t>
            </w:r>
          </w:p>
        </w:tc>
      </w:tr>
      <w:tr w:rsidR="00F652EA" w:rsidRPr="00F652EA" w:rsidTr="00CE4486">
        <w:trPr>
          <w:trHeight w:val="20"/>
        </w:trPr>
        <w:tc>
          <w:tcPr>
            <w:tcW w:w="5353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16.1. Понятность и удобство подачи обращения (запроса)</w:t>
            </w:r>
          </w:p>
        </w:tc>
        <w:tc>
          <w:tcPr>
            <w:tcW w:w="2410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0"/>
        </w:trPr>
        <w:tc>
          <w:tcPr>
            <w:tcW w:w="5353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16.2. Срок рассмотрения обращения (запроса)</w:t>
            </w:r>
          </w:p>
        </w:tc>
        <w:tc>
          <w:tcPr>
            <w:tcW w:w="2410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0"/>
        </w:trPr>
        <w:tc>
          <w:tcPr>
            <w:tcW w:w="5353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16.3. Информирование о статусе обращения (запроса)</w:t>
            </w:r>
          </w:p>
        </w:tc>
        <w:tc>
          <w:tcPr>
            <w:tcW w:w="2410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0"/>
        </w:trPr>
        <w:tc>
          <w:tcPr>
            <w:tcW w:w="5353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16.4. Понятность и доступность ответа на обращение (запрос)</w:t>
            </w:r>
          </w:p>
        </w:tc>
        <w:tc>
          <w:tcPr>
            <w:tcW w:w="2410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rPr>
          <w:trHeight w:val="20"/>
        </w:trPr>
        <w:tc>
          <w:tcPr>
            <w:tcW w:w="5353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16.5. Простота и открытость коммуникации в процессе рассмотрения обращения (запроса)</w:t>
            </w:r>
          </w:p>
        </w:tc>
        <w:tc>
          <w:tcPr>
            <w:tcW w:w="2410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17. Изменилось ли Ваше отношение к департаменту финансов Брянской области после обращения (запроса)?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numPr>
          <w:ilvl w:val="0"/>
          <w:numId w:val="8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в лучшую сторону</w:t>
      </w:r>
    </w:p>
    <w:p w:rsidR="00F652EA" w:rsidRPr="00F652EA" w:rsidRDefault="00F652EA" w:rsidP="00F652EA">
      <w:pPr>
        <w:numPr>
          <w:ilvl w:val="0"/>
          <w:numId w:val="8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в худшую сторону</w:t>
      </w:r>
    </w:p>
    <w:p w:rsidR="00F652EA" w:rsidRPr="00F652EA" w:rsidRDefault="00F652EA" w:rsidP="00F652EA">
      <w:pPr>
        <w:numPr>
          <w:ilvl w:val="0"/>
          <w:numId w:val="8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изменилось</w:t>
      </w:r>
    </w:p>
    <w:p w:rsidR="00F652EA" w:rsidRPr="00F652EA" w:rsidRDefault="00F652EA" w:rsidP="00F652EA">
      <w:pPr>
        <w:numPr>
          <w:ilvl w:val="0"/>
          <w:numId w:val="8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18. С какой вероятностью Вы порекомендуете своим родным, друзьям, знакомым при необходимости обращаться, подавать запросы в департамент финансов Брянской области? Дайте оценку по 10-балльной шкале, где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очень маловероятно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10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с большой вероятностью.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 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10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9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8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7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6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6. 5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7. 4 балла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8. 3 балла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9. 2 балла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10. 1 балл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19. Что необходимо изменить при рассмотрении предложений, заявлений, жалоб, запросов? Выскажите свои предложения.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(Открытый вопрос)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20. Уточните, пожалуйста, Ваш статус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Представитель юридического лица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Индивидуальный предприниматель или его представитель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Самозанятый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Гражданин, не зарегистрированный в качестве индивидуального предпринимателя/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самозанятого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Иной статус (укажите)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21. К какому виду относится Ваша организация?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Коммерческая организация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Некоммерческая организация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22. К какому типу бизнеса относится Ваша организация? (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Малый бизнес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Средний бизнес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Крупный бизнес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23. Укажите, пожалуйста, срок деятельности Вашей организации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 1 года 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от 1 года до 3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от 3 до 5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от 5 до 10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более 10 лет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24. Укажите, пожалуйста, основную сферу деятельности Вашей организации?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4072"/>
        <w:gridCol w:w="504"/>
        <w:gridCol w:w="4564"/>
      </w:tblGrid>
      <w:tr w:rsidR="00F652EA" w:rsidRPr="00F652EA" w:rsidTr="00CE4486">
        <w:trPr>
          <w:trHeight w:val="19"/>
        </w:trPr>
        <w:tc>
          <w:tcPr>
            <w:tcW w:w="300" w:type="pct"/>
          </w:tcPr>
          <w:p w:rsidR="00F652EA" w:rsidRPr="00F652EA" w:rsidRDefault="00F652EA" w:rsidP="00F652EA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59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4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F652EA" w:rsidRPr="00F652EA" w:rsidTr="00CE4486">
        <w:trPr>
          <w:trHeight w:val="19"/>
        </w:trPr>
        <w:tc>
          <w:tcPr>
            <w:tcW w:w="300" w:type="pct"/>
          </w:tcPr>
          <w:p w:rsidR="00F652EA" w:rsidRPr="00F652EA" w:rsidRDefault="00F652EA" w:rsidP="00F652EA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Добывающая промышленность</w:t>
            </w:r>
          </w:p>
        </w:tc>
        <w:tc>
          <w:tcPr>
            <w:tcW w:w="259" w:type="pct"/>
          </w:tcPr>
          <w:p w:rsidR="00F652EA" w:rsidRPr="00F652EA" w:rsidRDefault="00F652EA" w:rsidP="00F652EA">
            <w:pPr>
              <w:spacing w:after="0" w:line="240" w:lineRule="auto"/>
              <w:ind w:firstLine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4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наука</w:t>
            </w:r>
          </w:p>
        </w:tc>
      </w:tr>
      <w:tr w:rsidR="00F652EA" w:rsidRPr="00F652EA" w:rsidTr="00CE4486">
        <w:trPr>
          <w:trHeight w:val="19"/>
        </w:trPr>
        <w:tc>
          <w:tcPr>
            <w:tcW w:w="300" w:type="pct"/>
          </w:tcPr>
          <w:p w:rsidR="00F652EA" w:rsidRPr="00F652EA" w:rsidRDefault="00F652EA" w:rsidP="00F652EA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Обрабатывающая промышленность</w:t>
            </w:r>
          </w:p>
        </w:tc>
        <w:tc>
          <w:tcPr>
            <w:tcW w:w="25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4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Здравоохранение, фармацевтика</w:t>
            </w:r>
          </w:p>
        </w:tc>
      </w:tr>
      <w:tr w:rsidR="00F652EA" w:rsidRPr="00F652EA" w:rsidTr="00CE4486">
        <w:trPr>
          <w:trHeight w:val="19"/>
        </w:trPr>
        <w:tc>
          <w:tcPr>
            <w:tcW w:w="300" w:type="pct"/>
          </w:tcPr>
          <w:p w:rsidR="00F652EA" w:rsidRPr="00F652EA" w:rsidRDefault="00F652EA" w:rsidP="00F652EA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ЖКХ, водоснабжение водоотведение, отходы</w:t>
            </w:r>
          </w:p>
        </w:tc>
        <w:tc>
          <w:tcPr>
            <w:tcW w:w="25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2347" w:type="pct"/>
          </w:tcPr>
          <w:p w:rsidR="00F652EA" w:rsidRPr="00F652EA" w:rsidRDefault="00F652EA" w:rsidP="00F652EA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организация досуга и развлечений</w:t>
            </w:r>
          </w:p>
        </w:tc>
      </w:tr>
      <w:tr w:rsidR="00F652EA" w:rsidRPr="00F652EA" w:rsidTr="00CE4486">
        <w:trPr>
          <w:trHeight w:val="19"/>
        </w:trPr>
        <w:tc>
          <w:tcPr>
            <w:tcW w:w="300" w:type="pct"/>
          </w:tcPr>
          <w:p w:rsidR="00F652EA" w:rsidRPr="00F652EA" w:rsidRDefault="00F652EA" w:rsidP="00F652EA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ТЭК (топливно-энергетический комплекс)</w:t>
            </w:r>
          </w:p>
        </w:tc>
        <w:tc>
          <w:tcPr>
            <w:tcW w:w="25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4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</w:t>
            </w:r>
          </w:p>
        </w:tc>
      </w:tr>
      <w:tr w:rsidR="00F652EA" w:rsidRPr="00F652EA" w:rsidTr="00CE4486">
        <w:trPr>
          <w:trHeight w:val="19"/>
        </w:trPr>
        <w:tc>
          <w:tcPr>
            <w:tcW w:w="300" w:type="pct"/>
          </w:tcPr>
          <w:p w:rsidR="00F652EA" w:rsidRPr="00F652EA" w:rsidRDefault="00F652EA" w:rsidP="00F652EA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5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234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</w:t>
            </w:r>
          </w:p>
        </w:tc>
      </w:tr>
      <w:tr w:rsidR="00F652EA" w:rsidRPr="00F652EA" w:rsidTr="00CE4486">
        <w:trPr>
          <w:trHeight w:val="19"/>
        </w:trPr>
        <w:tc>
          <w:tcPr>
            <w:tcW w:w="300" w:type="pct"/>
          </w:tcPr>
          <w:p w:rsidR="00F652EA" w:rsidRPr="00F652EA" w:rsidRDefault="00F652EA" w:rsidP="00F652EA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F652EA" w:rsidRPr="00F652EA" w:rsidRDefault="00F652EA" w:rsidP="00F652EA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25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234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услуги и обеспечение</w:t>
            </w:r>
          </w:p>
        </w:tc>
      </w:tr>
      <w:tr w:rsidR="00F652EA" w:rsidRPr="00F652EA" w:rsidTr="00CE4486">
        <w:trPr>
          <w:trHeight w:val="19"/>
        </w:trPr>
        <w:tc>
          <w:tcPr>
            <w:tcW w:w="300" w:type="pct"/>
          </w:tcPr>
          <w:p w:rsidR="00F652EA" w:rsidRPr="00F652EA" w:rsidRDefault="00F652EA" w:rsidP="00F652EA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общественное питание</w:t>
            </w:r>
          </w:p>
        </w:tc>
        <w:tc>
          <w:tcPr>
            <w:tcW w:w="25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4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(записать)</w:t>
            </w:r>
          </w:p>
        </w:tc>
      </w:tr>
      <w:tr w:rsidR="00F652EA" w:rsidRPr="00F652EA" w:rsidTr="00CE4486">
        <w:trPr>
          <w:trHeight w:val="19"/>
        </w:trPr>
        <w:tc>
          <w:tcPr>
            <w:tcW w:w="300" w:type="pct"/>
          </w:tcPr>
          <w:p w:rsidR="00F652EA" w:rsidRPr="00F652EA" w:rsidRDefault="00F652EA" w:rsidP="00F652EA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Связь, СМИ и </w:t>
            </w: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IT</w:t>
            </w:r>
          </w:p>
        </w:tc>
        <w:tc>
          <w:tcPr>
            <w:tcW w:w="25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34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ответить/отказ от ответа</w:t>
            </w:r>
          </w:p>
        </w:tc>
      </w:tr>
      <w:tr w:rsidR="00F652EA" w:rsidRPr="00F652EA" w:rsidTr="00CE4486">
        <w:trPr>
          <w:trHeight w:val="19"/>
        </w:trPr>
        <w:tc>
          <w:tcPr>
            <w:tcW w:w="300" w:type="pct"/>
          </w:tcPr>
          <w:p w:rsidR="00F652EA" w:rsidRPr="00F652EA" w:rsidRDefault="00F652EA" w:rsidP="00F652EA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и финансы</w:t>
            </w:r>
          </w:p>
        </w:tc>
        <w:tc>
          <w:tcPr>
            <w:tcW w:w="25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25. Ваш пол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Мужской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Женский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26. Укажите, пожалуйста, Ваш возраст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18-29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30-44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45-60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61 год и старше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27. Укажите, пожалуйста, Ваше образование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Высшее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Незаконченное высшее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Среднее специальное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Среднее общее образование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Неполное среднее образование и ниже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28. В каком регионе Вы проживаете?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(Список субъектов прилагается)</w:t>
      </w:r>
    </w:p>
    <w:p w:rsidR="00F652EA" w:rsidRPr="00F652EA" w:rsidRDefault="00F652EA" w:rsidP="00F652EA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Форма № 3. </w:t>
      </w:r>
      <w:r w:rsidRPr="00F652E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Оценка удовлетворенности внешних клиентов доступностью, составом и качеством информации о департаменте финансов Брянской области 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Скорее удовлетворен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Скорее не удовлетворен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Какие источники Вы используете для получения информации о деятельности департамента финансов Брянской области?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(Любое число ответов) </w:t>
      </w:r>
      <w:r w:rsidRPr="00F652EA">
        <w:rPr>
          <w:rFonts w:ascii="Times New Roman" w:eastAsia="Times New Roman" w:hAnsi="Times New Roman" w:cs="Times New Roman"/>
          <w:bCs/>
          <w:lang w:eastAsia="ru-RU"/>
        </w:rPr>
        <w:t>ПЕРЕЧЕНЬ ИСТОЧНИКОВ ИНФОРМАЦИИ О ДЕЯТЕЛЬНОСТИ УТОЧНЯЕТСЯ ВЕДОМСТВОМ И МОЖЕТ БЫТЬ ДОПОЛНЕН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Официальный сайт ведомства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Телеграм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-канал ведомства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О</w:t>
      </w:r>
      <w:r w:rsidRPr="00F652E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фициальная страница 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ведомства социальной сети «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ВКонтакте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8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gram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</w:t>
      </w:r>
      <w:proofErr w:type="gram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(укажите)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13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Как часто Вы пользуетесь официальным сайтом департамента финансов Брянской области?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Пользуюсь постоянно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proofErr w:type="gram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Пользуюсь</w:t>
      </w:r>
      <w:proofErr w:type="gram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время от времени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Удается ли Вам найти требуемую информацию на сайте департамента финансов Брянской области?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Нет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Насколько было легко или сложно найти необходимую информацию на сайте департамента финансов Брянской области?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Дайте оценку по 5-балльной шкале, где оценка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1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означает, что найти необходимую информацию было очень тяжело, оценка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5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означает, что найти необходимую информацию было очень легко. </w:t>
      </w:r>
      <w:r w:rsidRPr="00F652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(Один ответ)</w:t>
      </w:r>
      <w:r w:rsidRPr="00F652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5 баллов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4 балла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3 балла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2 балла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1 балл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За получением какой информации Вы чаще всего обращаетесь на сайт департамента финансов Брянской области?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  <w:r w:rsidRPr="00F652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52EA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Что, с Вашей точки зрения, необходимо изменить в информационном наполнении и/или структуре сайта департамента финансов Брянской области?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  <w:r w:rsidRPr="00F652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52EA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Как часто Вы пользуетесь следующими источниками информации?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2280"/>
        <w:gridCol w:w="2280"/>
        <w:gridCol w:w="2298"/>
      </w:tblGrid>
      <w:tr w:rsidR="00F652EA" w:rsidRPr="00F652EA" w:rsidTr="00CE4486">
        <w:tc>
          <w:tcPr>
            <w:tcW w:w="2855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Пользуюсь постоянно</w:t>
            </w:r>
          </w:p>
        </w:tc>
        <w:tc>
          <w:tcPr>
            <w:tcW w:w="2280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Пользуюсь</w:t>
            </w:r>
            <w:proofErr w:type="gramEnd"/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время от времени</w:t>
            </w:r>
          </w:p>
        </w:tc>
        <w:tc>
          <w:tcPr>
            <w:tcW w:w="2298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F652EA" w:rsidRPr="00F652EA" w:rsidTr="00CE4486">
        <w:tc>
          <w:tcPr>
            <w:tcW w:w="2855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8.1 </w:t>
            </w:r>
            <w:proofErr w:type="spellStart"/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Телеграм</w:t>
            </w:r>
            <w:proofErr w:type="spellEnd"/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-канал департамента финансов Брянской области</w:t>
            </w:r>
          </w:p>
        </w:tc>
        <w:tc>
          <w:tcPr>
            <w:tcW w:w="2280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c>
          <w:tcPr>
            <w:tcW w:w="2855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8.2 Страница </w:t>
            </w: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финансов Брянской области </w:t>
            </w: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социальной сети «</w:t>
            </w:r>
            <w:proofErr w:type="spellStart"/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80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9. Удается ли Вам найти необходимую информацию на следующих ресурсах?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2251"/>
        <w:gridCol w:w="2259"/>
        <w:gridCol w:w="2321"/>
      </w:tblGrid>
      <w:tr w:rsidR="00F652EA" w:rsidRPr="00F652EA" w:rsidTr="00CE4486">
        <w:tc>
          <w:tcPr>
            <w:tcW w:w="2882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59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21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F652EA" w:rsidRPr="00F652EA" w:rsidTr="00CE4486">
        <w:tc>
          <w:tcPr>
            <w:tcW w:w="288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9.1 </w:t>
            </w:r>
            <w:proofErr w:type="spellStart"/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Телеграм</w:t>
            </w:r>
            <w:proofErr w:type="spellEnd"/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-канал департамента финансов Брянской области</w:t>
            </w:r>
          </w:p>
        </w:tc>
        <w:tc>
          <w:tcPr>
            <w:tcW w:w="2251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c>
          <w:tcPr>
            <w:tcW w:w="2882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9.2 Страница </w:t>
            </w: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ведомства </w:t>
            </w: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социальной сети «</w:t>
            </w:r>
            <w:proofErr w:type="spellStart"/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51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Насколько было легко или сложно найти необходимую информацию на следующих ресурсах?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Дайте оценку по 5-балльной шкале, где оценка </w:t>
      </w:r>
      <w:r w:rsidRPr="00F652EA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ru-RU"/>
        </w:rPr>
        <w:t xml:space="preserve">1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означает, что найти необходимую информацию было </w:t>
      </w:r>
      <w:r w:rsidRPr="00F652EA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ru-RU"/>
        </w:rPr>
        <w:t>очень тяжело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оценка </w:t>
      </w:r>
      <w:r w:rsidRPr="00F652EA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ru-RU"/>
        </w:rPr>
        <w:t xml:space="preserve">5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означает, что найти необходимую информацию было </w:t>
      </w:r>
      <w:r w:rsidRPr="00F652EA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ru-RU"/>
        </w:rPr>
        <w:t>очень легко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F652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(Один ответ)</w:t>
      </w:r>
      <w:r w:rsidRPr="00F652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2261"/>
        <w:gridCol w:w="2258"/>
      </w:tblGrid>
      <w:tr w:rsidR="00F652EA" w:rsidRPr="00F652EA" w:rsidTr="00CE4486">
        <w:tc>
          <w:tcPr>
            <w:tcW w:w="5194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</w:tcPr>
          <w:p w:rsidR="00F652EA" w:rsidRPr="00F652EA" w:rsidRDefault="00F652EA" w:rsidP="00F652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(баллы 1 - 10)</w:t>
            </w:r>
          </w:p>
        </w:tc>
        <w:tc>
          <w:tcPr>
            <w:tcW w:w="2258" w:type="dxa"/>
          </w:tcPr>
          <w:p w:rsidR="00F652EA" w:rsidRPr="00F652EA" w:rsidRDefault="00F652EA" w:rsidP="00F652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Важность данного критерия для Вас (баллы 1 - 10)</w:t>
            </w:r>
          </w:p>
        </w:tc>
      </w:tr>
      <w:tr w:rsidR="00F652EA" w:rsidRPr="00F652EA" w:rsidTr="00CE4486">
        <w:tc>
          <w:tcPr>
            <w:tcW w:w="5194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10.1. </w:t>
            </w:r>
            <w:proofErr w:type="spellStart"/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Телеграм</w:t>
            </w:r>
            <w:proofErr w:type="spellEnd"/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-канал департамента финансов Брянской области</w:t>
            </w:r>
          </w:p>
        </w:tc>
        <w:tc>
          <w:tcPr>
            <w:tcW w:w="2261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c>
          <w:tcPr>
            <w:tcW w:w="5194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10.2. Страница </w:t>
            </w: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финансов Брянской </w:t>
            </w:r>
            <w:proofErr w:type="gramStart"/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  <w:proofErr w:type="gramEnd"/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</w:t>
            </w: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социальной сети «</w:t>
            </w:r>
            <w:proofErr w:type="spellStart"/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1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52EA" w:rsidRPr="00F652EA" w:rsidTr="00CE4486">
        <w:tc>
          <w:tcPr>
            <w:tcW w:w="5194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10.3. Официальный сайт  </w:t>
            </w: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финансов Брянской области </w:t>
            </w:r>
          </w:p>
        </w:tc>
        <w:tc>
          <w:tcPr>
            <w:tcW w:w="2261" w:type="dxa"/>
            <w:vAlign w:val="center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F652EA" w:rsidRPr="00F652EA" w:rsidRDefault="00F652EA" w:rsidP="00F652E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Какая информация наиболее востребована Вами на страницах департамента финансов Брянской области в социальных сетях и/или </w:t>
      </w:r>
      <w:proofErr w:type="spellStart"/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телеграм</w:t>
      </w:r>
      <w:proofErr w:type="spellEnd"/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-канале?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  <w:r w:rsidRPr="00F652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52EA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Что, с Вашей точки зрения, необходимо изменить в ведении страниц департамента финансов Брянской области в социальных сетях и/или </w:t>
      </w:r>
      <w:proofErr w:type="spellStart"/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телеграм</w:t>
      </w:r>
      <w:proofErr w:type="spellEnd"/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-канале?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  <w:r w:rsidRPr="00F652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52EA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</w:t>
      </w:r>
    </w:p>
    <w:p w:rsidR="00F652EA" w:rsidRPr="00F652EA" w:rsidRDefault="00F652EA" w:rsidP="00F652E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32"/>
          <w:sz w:val="20"/>
          <w:szCs w:val="20"/>
          <w:u w:val="single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13. </w:t>
      </w:r>
      <w:proofErr w:type="gramStart"/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Насколько Вы удовлетворены доступностью, составом и качеством информации в целом о деятельности департамента финансов Брянской области)?</w:t>
      </w:r>
      <w:proofErr w:type="gramEnd"/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Дайте оценку по 5-балльной шкале, где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F652E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F652EA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ответ)</w:t>
      </w:r>
      <w:r w:rsidRPr="00F652EA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</w:p>
    <w:p w:rsidR="00F652EA" w:rsidRPr="00F652EA" w:rsidRDefault="00F652EA" w:rsidP="00F652EA">
      <w:pPr>
        <w:numPr>
          <w:ilvl w:val="0"/>
          <w:numId w:val="118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:rsidR="00F652EA" w:rsidRPr="00F652EA" w:rsidRDefault="00F652EA" w:rsidP="00F652EA">
      <w:pPr>
        <w:numPr>
          <w:ilvl w:val="0"/>
          <w:numId w:val="118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:rsidR="00F652EA" w:rsidRPr="00F652EA" w:rsidRDefault="00F652EA" w:rsidP="00F652EA">
      <w:pPr>
        <w:numPr>
          <w:ilvl w:val="0"/>
          <w:numId w:val="118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:rsidR="00F652EA" w:rsidRPr="00F652EA" w:rsidRDefault="00F652EA" w:rsidP="00F652EA">
      <w:pPr>
        <w:numPr>
          <w:ilvl w:val="0"/>
          <w:numId w:val="118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:rsidR="00F652EA" w:rsidRPr="00F652EA" w:rsidRDefault="00F652EA" w:rsidP="00F652EA">
      <w:pPr>
        <w:numPr>
          <w:ilvl w:val="0"/>
          <w:numId w:val="118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Уточните, пожалуйста, Ваш статус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Представитель юридического лица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Индивидуальный предприниматель или его представитель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Самозанятый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Гражданин, не зарегистрированный в качестве индивидуального предпринимателя/</w:t>
      </w:r>
      <w:proofErr w:type="spellStart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самозанятого</w:t>
      </w:r>
      <w:proofErr w:type="spellEnd"/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19</w:t>
      </w:r>
    </w:p>
    <w:p w:rsidR="00F652EA" w:rsidRPr="00F652EA" w:rsidRDefault="00F652EA" w:rsidP="00F652EA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Иной статус (укажите)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19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 К какому виду относится Ваша организация?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Коммерческая организация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Некоммерческая организация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52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17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К какому типу бизнеса относится Ваша организация? (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Малый бизнес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Средний бизнес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Крупный бизнес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17. Укажите, пожалуйста, срок деятельности Вашей организации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 1 года 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от 1 года до 3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от 3 до 5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от 5 до 10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более 10 лет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18. Укажите, пожалуйста, основную сферу деятельности Вашей организации?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tbl>
      <w:tblPr>
        <w:tblW w:w="493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4326"/>
        <w:gridCol w:w="466"/>
        <w:gridCol w:w="4364"/>
      </w:tblGrid>
      <w:tr w:rsidR="00F652EA" w:rsidRPr="00F652EA" w:rsidTr="00CE4486">
        <w:trPr>
          <w:trHeight w:val="19"/>
        </w:trPr>
        <w:tc>
          <w:tcPr>
            <w:tcW w:w="295" w:type="pct"/>
          </w:tcPr>
          <w:p w:rsidR="00F652EA" w:rsidRPr="00F652EA" w:rsidRDefault="00F652EA" w:rsidP="00F652EA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2229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27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F652EA" w:rsidRPr="00F652EA" w:rsidTr="00CE4486">
        <w:trPr>
          <w:trHeight w:val="19"/>
        </w:trPr>
        <w:tc>
          <w:tcPr>
            <w:tcW w:w="295" w:type="pct"/>
          </w:tcPr>
          <w:p w:rsidR="00F652EA" w:rsidRPr="00F652EA" w:rsidRDefault="00F652EA" w:rsidP="00F652EA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229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Добывающая промышленность</w:t>
            </w:r>
          </w:p>
        </w:tc>
        <w:tc>
          <w:tcPr>
            <w:tcW w:w="227" w:type="pct"/>
          </w:tcPr>
          <w:p w:rsidR="00F652EA" w:rsidRPr="00F652EA" w:rsidRDefault="00F652EA" w:rsidP="00F652EA">
            <w:pPr>
              <w:spacing w:after="0" w:line="240" w:lineRule="auto"/>
              <w:ind w:firstLine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наука</w:t>
            </w:r>
          </w:p>
        </w:tc>
      </w:tr>
      <w:tr w:rsidR="00F652EA" w:rsidRPr="00F652EA" w:rsidTr="00CE4486">
        <w:trPr>
          <w:trHeight w:val="19"/>
        </w:trPr>
        <w:tc>
          <w:tcPr>
            <w:tcW w:w="295" w:type="pct"/>
          </w:tcPr>
          <w:p w:rsidR="00F652EA" w:rsidRPr="00F652EA" w:rsidRDefault="00F652EA" w:rsidP="00F652EA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22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Обрабатывающая промышленность</w:t>
            </w:r>
          </w:p>
        </w:tc>
        <w:tc>
          <w:tcPr>
            <w:tcW w:w="22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Здравоохранение, фармацевтика</w:t>
            </w:r>
          </w:p>
        </w:tc>
      </w:tr>
      <w:tr w:rsidR="00F652EA" w:rsidRPr="00F652EA" w:rsidTr="00CE4486">
        <w:trPr>
          <w:trHeight w:val="19"/>
        </w:trPr>
        <w:tc>
          <w:tcPr>
            <w:tcW w:w="295" w:type="pct"/>
          </w:tcPr>
          <w:p w:rsidR="00F652EA" w:rsidRPr="00F652EA" w:rsidRDefault="00F652EA" w:rsidP="00F652EA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2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ЖКХ, водоснабжение водоотведение, отходы</w:t>
            </w:r>
          </w:p>
        </w:tc>
        <w:tc>
          <w:tcPr>
            <w:tcW w:w="22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2248" w:type="pct"/>
          </w:tcPr>
          <w:p w:rsidR="00F652EA" w:rsidRPr="00F652EA" w:rsidRDefault="00F652EA" w:rsidP="00F652EA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организация досуга и развлечений</w:t>
            </w:r>
          </w:p>
        </w:tc>
      </w:tr>
      <w:tr w:rsidR="00F652EA" w:rsidRPr="00F652EA" w:rsidTr="00CE4486">
        <w:trPr>
          <w:trHeight w:val="19"/>
        </w:trPr>
        <w:tc>
          <w:tcPr>
            <w:tcW w:w="295" w:type="pct"/>
          </w:tcPr>
          <w:p w:rsidR="00F652EA" w:rsidRPr="00F652EA" w:rsidRDefault="00F652EA" w:rsidP="00F652EA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2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ТЭК (топливно-энергетический комплекс)</w:t>
            </w:r>
          </w:p>
        </w:tc>
        <w:tc>
          <w:tcPr>
            <w:tcW w:w="22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</w:t>
            </w:r>
          </w:p>
        </w:tc>
      </w:tr>
      <w:tr w:rsidR="00F652EA" w:rsidRPr="00F652EA" w:rsidTr="00CE4486">
        <w:trPr>
          <w:trHeight w:val="19"/>
        </w:trPr>
        <w:tc>
          <w:tcPr>
            <w:tcW w:w="295" w:type="pct"/>
          </w:tcPr>
          <w:p w:rsidR="00F652EA" w:rsidRPr="00F652EA" w:rsidRDefault="00F652EA" w:rsidP="00F652EA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29" w:type="pct"/>
          </w:tcPr>
          <w:p w:rsidR="00F652EA" w:rsidRPr="00F652EA" w:rsidRDefault="00F652EA" w:rsidP="00F652EA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2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2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</w:t>
            </w:r>
          </w:p>
        </w:tc>
      </w:tr>
      <w:tr w:rsidR="00F652EA" w:rsidRPr="00F652EA" w:rsidTr="00CE4486">
        <w:trPr>
          <w:trHeight w:val="19"/>
        </w:trPr>
        <w:tc>
          <w:tcPr>
            <w:tcW w:w="295" w:type="pct"/>
          </w:tcPr>
          <w:p w:rsidR="00F652EA" w:rsidRPr="00F652EA" w:rsidRDefault="00F652EA" w:rsidP="00F652EA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29" w:type="pct"/>
          </w:tcPr>
          <w:p w:rsidR="00F652EA" w:rsidRPr="00F652EA" w:rsidRDefault="00F652EA" w:rsidP="00F652EA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22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2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услуги и обеспечение</w:t>
            </w:r>
          </w:p>
        </w:tc>
      </w:tr>
      <w:tr w:rsidR="00F652EA" w:rsidRPr="00F652EA" w:rsidTr="00CE4486">
        <w:trPr>
          <w:trHeight w:val="19"/>
        </w:trPr>
        <w:tc>
          <w:tcPr>
            <w:tcW w:w="295" w:type="pct"/>
          </w:tcPr>
          <w:p w:rsidR="00F652EA" w:rsidRPr="00F652EA" w:rsidRDefault="00F652EA" w:rsidP="00F652EA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2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общественное питание</w:t>
            </w:r>
          </w:p>
        </w:tc>
        <w:tc>
          <w:tcPr>
            <w:tcW w:w="22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(записать)</w:t>
            </w:r>
          </w:p>
        </w:tc>
      </w:tr>
      <w:tr w:rsidR="00F652EA" w:rsidRPr="00F652EA" w:rsidTr="00CE4486">
        <w:trPr>
          <w:trHeight w:val="19"/>
        </w:trPr>
        <w:tc>
          <w:tcPr>
            <w:tcW w:w="295" w:type="pct"/>
          </w:tcPr>
          <w:p w:rsidR="00F652EA" w:rsidRPr="00F652EA" w:rsidRDefault="00F652EA" w:rsidP="00F652EA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2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Связь, СМИ и </w:t>
            </w: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IT</w:t>
            </w:r>
          </w:p>
        </w:tc>
        <w:tc>
          <w:tcPr>
            <w:tcW w:w="22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ответить/отказ от ответа</w:t>
            </w:r>
          </w:p>
        </w:tc>
      </w:tr>
      <w:tr w:rsidR="00F652EA" w:rsidRPr="00F652EA" w:rsidTr="00CE4486">
        <w:trPr>
          <w:trHeight w:val="19"/>
        </w:trPr>
        <w:tc>
          <w:tcPr>
            <w:tcW w:w="295" w:type="pct"/>
          </w:tcPr>
          <w:p w:rsidR="00F652EA" w:rsidRPr="00F652EA" w:rsidRDefault="00F652EA" w:rsidP="00F652EA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29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и финансы</w:t>
            </w:r>
          </w:p>
        </w:tc>
        <w:tc>
          <w:tcPr>
            <w:tcW w:w="227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pct"/>
          </w:tcPr>
          <w:p w:rsidR="00F652EA" w:rsidRPr="00F652EA" w:rsidRDefault="00F652EA" w:rsidP="00F65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19. Ваш пол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Мужской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Женский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20. Укажите, пожалуйста, Ваш возраст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18-29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30-44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45-60 лет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61 год и старше</w:t>
      </w:r>
    </w:p>
    <w:p w:rsidR="00F652EA" w:rsidRPr="00F652EA" w:rsidRDefault="00F652EA" w:rsidP="00F652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21. Укажите, пожалуйста, Ваше образование </w:t>
      </w:r>
      <w:r w:rsidRPr="00F652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1. Высшее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Незаконченное высшее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Среднее специальное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Среднее общее образование</w:t>
      </w:r>
    </w:p>
    <w:p w:rsidR="00F652EA" w:rsidRPr="00F652EA" w:rsidRDefault="00F652EA" w:rsidP="00F65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EA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Неполное среднее образование и ниже</w:t>
      </w:r>
    </w:p>
    <w:p w:rsidR="00F652EA" w:rsidRPr="00F652EA" w:rsidRDefault="00F652EA" w:rsidP="00F652EA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52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22. В каком регионе Вы проживаете? </w:t>
      </w:r>
      <w:r w:rsidRPr="00F652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(Список субъектов прилагается)</w:t>
      </w:r>
    </w:p>
    <w:p w:rsidR="0076179A" w:rsidRPr="0076179A" w:rsidRDefault="0076179A" w:rsidP="0076179A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bookmarkStart w:id="2" w:name="_GoBack"/>
      <w:bookmarkEnd w:id="2"/>
    </w:p>
    <w:p w:rsidR="0076179A" w:rsidRPr="0076179A" w:rsidRDefault="0076179A" w:rsidP="0076179A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76179A" w:rsidRPr="0076179A" w:rsidRDefault="0076179A" w:rsidP="0076179A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7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3</w:t>
      </w:r>
    </w:p>
    <w:p w:rsidR="0076179A" w:rsidRPr="0076179A" w:rsidRDefault="0076179A" w:rsidP="0076179A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7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</w:t>
      </w:r>
    </w:p>
    <w:p w:rsidR="0076179A" w:rsidRPr="0076179A" w:rsidRDefault="0076179A" w:rsidP="0076179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Формы инструментариев для проведения оценки удовлетворенности </w:t>
      </w:r>
      <w:r w:rsidRPr="007617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внутренних клиентов в департаменте финансов Брянской области</w:t>
      </w:r>
    </w:p>
    <w:p w:rsidR="0076179A" w:rsidRPr="0076179A" w:rsidRDefault="0076179A" w:rsidP="0076179A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6179A" w:rsidRPr="0076179A" w:rsidRDefault="0076179A" w:rsidP="00761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№ 1. Оценка удовлетворенности внутренних клиентов аспектами деятельности </w:t>
      </w:r>
      <w:r w:rsidRPr="00761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в департаменте финансов Брянской области </w:t>
      </w:r>
    </w:p>
    <w:p w:rsidR="0076179A" w:rsidRPr="0076179A" w:rsidRDefault="0076179A" w:rsidP="0076179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. Насколько Вы в целом удовлетворены работой в департаменте? (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76179A" w:rsidRPr="0076179A" w:rsidRDefault="0076179A" w:rsidP="0076179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76179A" w:rsidRPr="0076179A" w:rsidRDefault="0076179A" w:rsidP="0076179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76179A" w:rsidRPr="0076179A" w:rsidRDefault="0076179A" w:rsidP="0076179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 Как часто Вы непосредственно взаимодействуете с юридическими и физическими лицами по следующим вопросам? </w:t>
      </w:r>
      <w:r w:rsidRPr="0076179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?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1274"/>
        <w:gridCol w:w="1275"/>
        <w:gridCol w:w="1353"/>
        <w:gridCol w:w="1353"/>
        <w:gridCol w:w="1341"/>
      </w:tblGrid>
      <w:tr w:rsidR="0076179A" w:rsidRPr="0076179A" w:rsidTr="00DD38ED">
        <w:trPr>
          <w:cantSplit/>
          <w:trHeight w:val="227"/>
        </w:trPr>
        <w:tc>
          <w:tcPr>
            <w:tcW w:w="368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Постоянно, каждый рабочий день</w:t>
            </w:r>
          </w:p>
        </w:tc>
        <w:tc>
          <w:tcPr>
            <w:tcW w:w="127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раз в неделю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раз в месяц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раз в год</w:t>
            </w:r>
          </w:p>
        </w:tc>
        <w:tc>
          <w:tcPr>
            <w:tcW w:w="1341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занимаюсь этим</w:t>
            </w:r>
          </w:p>
        </w:tc>
      </w:tr>
      <w:tr w:rsidR="0076179A" w:rsidRPr="0076179A" w:rsidTr="00DD38ED">
        <w:trPr>
          <w:trHeight w:val="227"/>
        </w:trPr>
        <w:tc>
          <w:tcPr>
            <w:tcW w:w="368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Предоставление государственных услуг/сервисов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1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rPr>
          <w:trHeight w:val="227"/>
        </w:trPr>
        <w:tc>
          <w:tcPr>
            <w:tcW w:w="368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Подготовка ответов на обращения, запросы, предложения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1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rPr>
          <w:trHeight w:val="227"/>
        </w:trPr>
        <w:tc>
          <w:tcPr>
            <w:tcW w:w="368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 Нормативно-правовая деятельность в ведомстве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1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rPr>
          <w:trHeight w:val="227"/>
        </w:trPr>
        <w:tc>
          <w:tcPr>
            <w:tcW w:w="368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 Консультирование по вопросам взаимодействия с департаментом финансов Брянской области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1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С какими проблемами Вы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сталкиваетесь (сталкивались) в рамках своей профессиональной деятельности в департаменте?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(Ответ по каждой строке относительно каждого вида деятельности, которым занимаетесь) (ОТКРЫТЫЙ ВОПРОС)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5"/>
        <w:gridCol w:w="2101"/>
        <w:gridCol w:w="2103"/>
      </w:tblGrid>
      <w:tr w:rsidR="0076179A" w:rsidRPr="0076179A" w:rsidTr="00DD38ED">
        <w:trPr>
          <w:cantSplit/>
          <w:trHeight w:val="227"/>
        </w:trPr>
        <w:tc>
          <w:tcPr>
            <w:tcW w:w="6075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01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Проблемы (укажите)</w:t>
            </w:r>
          </w:p>
        </w:tc>
        <w:tc>
          <w:tcPr>
            <w:tcW w:w="210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занимаюсь этим</w:t>
            </w:r>
          </w:p>
        </w:tc>
      </w:tr>
      <w:tr w:rsidR="0076179A" w:rsidRPr="0076179A" w:rsidTr="00DD38ED">
        <w:trPr>
          <w:trHeight w:val="227"/>
        </w:trPr>
        <w:tc>
          <w:tcPr>
            <w:tcW w:w="6075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Предоставление государственных услуг/сервисов</w:t>
            </w:r>
          </w:p>
        </w:tc>
        <w:tc>
          <w:tcPr>
            <w:tcW w:w="2101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rPr>
          <w:trHeight w:val="227"/>
        </w:trPr>
        <w:tc>
          <w:tcPr>
            <w:tcW w:w="6075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 Подготовка ответов на обращения, запросы, предложения</w:t>
            </w:r>
          </w:p>
        </w:tc>
        <w:tc>
          <w:tcPr>
            <w:tcW w:w="2101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rPr>
          <w:trHeight w:val="227"/>
        </w:trPr>
        <w:tc>
          <w:tcPr>
            <w:tcW w:w="6075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 Нормативно-правовая деятельность в ведомстве</w:t>
            </w:r>
          </w:p>
        </w:tc>
        <w:tc>
          <w:tcPr>
            <w:tcW w:w="2101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rPr>
          <w:trHeight w:val="227"/>
        </w:trPr>
        <w:tc>
          <w:tcPr>
            <w:tcW w:w="6075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 Консультирование по вопросам взаимодействия с департаментом</w:t>
            </w:r>
          </w:p>
        </w:tc>
        <w:tc>
          <w:tcPr>
            <w:tcW w:w="2101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Насколько Вы удовлетворены материальным оснащением своей деятельности?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347"/>
        <w:gridCol w:w="1212"/>
      </w:tblGrid>
      <w:tr w:rsidR="0076179A" w:rsidRPr="0076179A" w:rsidTr="00DD38ED">
        <w:trPr>
          <w:cantSplit/>
          <w:trHeight w:val="397"/>
        </w:trPr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Скорее не удовлетворен </w:t>
            </w:r>
          </w:p>
        </w:tc>
        <w:tc>
          <w:tcPr>
            <w:tcW w:w="1347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 Служебное место (кабинет, мебель, санитарные помещения и т.п.)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7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Обеспеченность расходными материалами (бумага, бланки, канцелярские товары)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7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Насколько Вы удовлетворены регламентацией своей профессиональной деятельности?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89"/>
        <w:gridCol w:w="1212"/>
      </w:tblGrid>
      <w:tr w:rsidR="0076179A" w:rsidRPr="0076179A" w:rsidTr="00DD38ED">
        <w:trPr>
          <w:cantSplit/>
          <w:trHeight w:val="397"/>
        </w:trPr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 Понятность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 Удобство использования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 Актуальность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Насколько Вы удовлетворены информационно-технологическим сопровождением своей профессиональной деятельности?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89"/>
        <w:gridCol w:w="1212"/>
      </w:tblGrid>
      <w:tr w:rsidR="0076179A" w:rsidRPr="0076179A" w:rsidTr="00DD38ED">
        <w:trPr>
          <w:cantSplit/>
          <w:trHeight w:val="454"/>
        </w:trPr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 Технические средства (компьютеры, принтеры, копировальная техника, средства связи)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 Программное обеспечение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 Обслуживание технических средств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 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6.5. Правовые информационные системы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 Кадровый портал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6.7. Демонстрационные панели (</w:t>
            </w:r>
            <w:proofErr w:type="spell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дэшборды</w:t>
            </w:r>
            <w:proofErr w:type="spellEnd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6.8. Автоматизация форм</w:t>
            </w: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шаблонов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6.9. Автоматизация отчетов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 Автоматизация доступа к общедоступным информационным ресурсам (Интернет)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6.11. Доступ к данным иных государственных органов и организаций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Что Вас не устраивает в информационно-технологическом сопровождении Вашей профессиональной деятельности?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 На вопрос отвечают, респонденты, давшие ответ «Скорее не удовлетворен» и «Полностью не удовлетворен» в вопросе № 6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1435"/>
        <w:gridCol w:w="1435"/>
      </w:tblGrid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Проблема (укажите)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7.1. Технические средства (компьютеры, принтеры, копировальная техника, средства связи)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7.2. Программное обеспечение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7.3. Обслуживание технических средств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7.4. Информационные системы документооборота и контроля исполнения поручений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7.5. Правовые информационные системы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7.6. Кадровый портал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7.7. Демонстрационные панели (</w:t>
            </w:r>
            <w:proofErr w:type="spellStart"/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дэшборды</w:t>
            </w:r>
            <w:proofErr w:type="spellEnd"/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7.8. Автоматизация форм и шаблонов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7.9. Автоматизация отчетов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7.10. Автоматизация доступа к общедоступным информационным ресурсам (Интернет)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6179A" w:rsidRPr="0076179A" w:rsidTr="00DD38ED">
        <w:trPr>
          <w:cantSplit/>
          <w:trHeight w:val="22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7.11. Доступ к данным иных государственных органов и организаций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Что необходимо изменить в информационно-технологическом сопровождении Вашей профессиональной деятельности?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(Открытый вопрос) 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9. Насколько Вы удовлетворены взаимодействием с другими государственными органами и организациями?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63"/>
        <w:gridCol w:w="1263"/>
        <w:gridCol w:w="1212"/>
        <w:gridCol w:w="2074"/>
      </w:tblGrid>
      <w:tr w:rsidR="0076179A" w:rsidRPr="0076179A" w:rsidTr="00DD38ED">
        <w:trPr>
          <w:cantSplit/>
          <w:trHeight w:val="283"/>
        </w:trPr>
        <w:tc>
          <w:tcPr>
            <w:tcW w:w="425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207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Не взаимодействую с другими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гос. органами</w:t>
            </w:r>
            <w:proofErr w:type="gramEnd"/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 организациями</w:t>
            </w:r>
          </w:p>
        </w:tc>
      </w:tr>
      <w:tr w:rsidR="0076179A" w:rsidRPr="0076179A" w:rsidTr="00DD38ED">
        <w:trPr>
          <w:trHeight w:val="20"/>
        </w:trPr>
        <w:tc>
          <w:tcPr>
            <w:tcW w:w="425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 Качество предоставляемой информации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6179A" w:rsidRPr="0076179A" w:rsidTr="00DD38ED">
        <w:trPr>
          <w:trHeight w:val="20"/>
        </w:trPr>
        <w:tc>
          <w:tcPr>
            <w:tcW w:w="425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 Соблюдение сроков предоставления информации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6179A" w:rsidRPr="0076179A" w:rsidTr="00DD38ED">
        <w:trPr>
          <w:trHeight w:val="20"/>
        </w:trPr>
        <w:tc>
          <w:tcPr>
            <w:tcW w:w="425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6179A" w:rsidRPr="0076179A" w:rsidTr="00DD38ED">
        <w:trPr>
          <w:trHeight w:val="20"/>
        </w:trPr>
        <w:tc>
          <w:tcPr>
            <w:tcW w:w="425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6179A" w:rsidRPr="0076179A" w:rsidTr="00DD38ED">
        <w:trPr>
          <w:trHeight w:val="20"/>
        </w:trPr>
        <w:tc>
          <w:tcPr>
            <w:tcW w:w="425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9.5. Коммуникация с сотрудниками других государственных органов и организаций в процессе обмена информацией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10. Как часто Вы взаимодействуете с кадровым подразделением в департаменте? </w:t>
      </w:r>
      <w:r w:rsidRPr="0076179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?</w:t>
      </w:r>
    </w:p>
    <w:p w:rsidR="0076179A" w:rsidRPr="0076179A" w:rsidRDefault="0076179A" w:rsidP="0076179A">
      <w:pPr>
        <w:numPr>
          <w:ilvl w:val="0"/>
          <w:numId w:val="4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Постоянно, каждый рабочий день</w:t>
      </w:r>
    </w:p>
    <w:p w:rsidR="0076179A" w:rsidRPr="0076179A" w:rsidRDefault="0076179A" w:rsidP="0076179A">
      <w:pPr>
        <w:numPr>
          <w:ilvl w:val="0"/>
          <w:numId w:val="4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Несколько раз в неделю </w:t>
      </w:r>
    </w:p>
    <w:p w:rsidR="0076179A" w:rsidRPr="0076179A" w:rsidRDefault="0076179A" w:rsidP="0076179A">
      <w:pPr>
        <w:numPr>
          <w:ilvl w:val="0"/>
          <w:numId w:val="4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раз в месяц</w:t>
      </w:r>
    </w:p>
    <w:p w:rsidR="0076179A" w:rsidRPr="0076179A" w:rsidRDefault="0076179A" w:rsidP="0076179A">
      <w:pPr>
        <w:numPr>
          <w:ilvl w:val="0"/>
          <w:numId w:val="4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раз в год</w:t>
      </w:r>
    </w:p>
    <w:p w:rsidR="0076179A" w:rsidRPr="0076179A" w:rsidRDefault="0076179A" w:rsidP="0076179A">
      <w:pPr>
        <w:numPr>
          <w:ilvl w:val="0"/>
          <w:numId w:val="4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Насколько Вы в целом удовлетворены тем, как построена работа с кадрами в департаменте? (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76179A" w:rsidRPr="0076179A" w:rsidRDefault="0076179A" w:rsidP="0076179A">
      <w:pPr>
        <w:numPr>
          <w:ilvl w:val="0"/>
          <w:numId w:val="4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76179A" w:rsidRPr="0076179A" w:rsidRDefault="0076179A" w:rsidP="0076179A">
      <w:pPr>
        <w:numPr>
          <w:ilvl w:val="0"/>
          <w:numId w:val="4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76179A" w:rsidRPr="0076179A" w:rsidRDefault="0076179A" w:rsidP="0076179A">
      <w:pPr>
        <w:numPr>
          <w:ilvl w:val="0"/>
          <w:numId w:val="4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Насколько Вы удовлетворены работой кадрового подразделения при выполнении следующих функций?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63"/>
        <w:gridCol w:w="1263"/>
        <w:gridCol w:w="1212"/>
      </w:tblGrid>
      <w:tr w:rsidR="0076179A" w:rsidRPr="0076179A" w:rsidTr="00DD38ED">
        <w:trPr>
          <w:cantSplit/>
          <w:trHeight w:val="397"/>
        </w:trPr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Скорее не удовлетворен 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12.1. Выполнение требований кадровой политики организации (формирование кадрового состава, разработка и утверждение штатного расписания, формирование единого порядка приема и увольнения сотрудников, разработка типовых форм приказов и иных кадровых документов)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12.2. Поиск и подбор персонала (размещение резюме, собеседование с соискателями, составление рекомендаций для работодателя)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12.3. Мотивация и обучение работника (составление программ обучения, направление сотрудников на повышение квалификации)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12.4. Аттестация сотрудников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12.5. Работа с кадровым резервом, планирование карьеры сотрудников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12.6. Разрешение трудовых конфликтов 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12.7. Создание корпоративной культуры, организация корпоративных мероприятий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12.8. Разработка должностных инструкций 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12.9.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Ведение кадрового делопроизводства и заполнение кадровой отчетности (создание всех приказов по личному составу, работа с трудовыми книжками, личными карточками сотрудников</w:t>
            </w:r>
            <w:proofErr w:type="gramEnd"/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12.10. Учет рабочего времени (ведение табеля учета рабочего времени)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12.11.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Контроль за</w:t>
            </w:r>
            <w:proofErr w:type="gramEnd"/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соблюдением трудовой дисциплины (фиксирование фактов нарушения, затребование объяснений сотрудников, издание приказов о привлечении к дисциплинарной ответственности)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12.12. Работа с персоналом (выдача справок, выписок из личных документов) 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12.13. Организация хранения документов 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12.14. Работа с персональными данными сотрудников, защита личной информации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13. Что Вас не устраивает в работе кадрового подразделения при выполнении следующих функции?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 На вопрос отвечают, респонденты, давшие ответ «Скорее не удовлетворен» в вопросе № 12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1435"/>
        <w:gridCol w:w="1435"/>
      </w:tblGrid>
      <w:tr w:rsidR="0076179A" w:rsidRPr="0076179A" w:rsidTr="00DD38ED">
        <w:trPr>
          <w:cantSplit/>
          <w:trHeight w:val="39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Проблема (укажите)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Затрудняюсь ответить </w:t>
            </w: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13.1. Выполнение требований кадровой политики организации (формирование кадрового состава, разработка и утверждение штатного расписания, формирование единого порядка приема и увольнения сотрудников, разработка типовых форм приказов и иных кадровых документов)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13.2. Поиск и подбор персонала (размещение резюме, собеседование с соискателями, составление рекомендаций для работодателя)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13.3. Мотивация и обучение работника (составление программ обучения, направление сотрудников на повышение квалификации)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13.4. Аттестация сотрудников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13.5. Работа с кадровым резервом, планирование карьеры сотрудников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13.6. Разрешение трудовых конфликтов 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13.7. Создание корпоративной культуры, организация корпоративных мероприятий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13.8. Разработка должностных инструкций 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13.9.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Ведение кадрового делопроизводства и заполнение кадровой отчетности (создание всех приказов по личному составу, работа с трудовыми книжками, личными карточками сотрудников</w:t>
            </w:r>
            <w:proofErr w:type="gramEnd"/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13.10. Учет рабочего времени (ведение табеля учета рабочего времени)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13.11.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Контроль за</w:t>
            </w:r>
            <w:proofErr w:type="gramEnd"/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соблюдением трудовой дисциплины (фиксирование фактов нарушения, затребование объяснений сотрудников, издание приказов о привлечении к дисциплинарной ответственности)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13.12. Работа с персоналом (выдача справок, выписок из личных документов) 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13.13. Организация хранения документов 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13.14. Работа с персональными данными сотрудников, защита личной информации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Насколько, с Вашей точки зрения, оптимально организованы следующие этапы организации кадровой работы в ведомстве? Дайте оценку по 5-балльной шкале, где оценка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совсем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оптимально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максимально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оптимально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76179A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(Один ответ по строке)</w:t>
      </w:r>
      <w:r w:rsidRPr="007617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76179A" w:rsidRPr="0076179A" w:rsidTr="00DD38ED">
        <w:tc>
          <w:tcPr>
            <w:tcW w:w="7792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 процесса</w:t>
            </w:r>
            <w:r w:rsidRPr="007617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организации кадровой работы в ведомстве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 Поступление на государственную гражданскую службу (прием на работу)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 2 Испытание при поступлении на государственную гражданскую службу (приеме на работу)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14.3 Предоставление отпуска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14.4 Направление в служебную командировку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14.5 Перевод на иную должность (другую работу) или перемещение, замещение иной должности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14.7 Предотвращение и урегулирование конфликта интересов 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14.9 Представление сведений о размещении информации в сети Интернет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14.10 Применение мер поощрения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14.11 Привлечение к дисциплинарной ответственности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14.12 Оказание материальной помощи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14.13 Предоставление государственных социальных гарантий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14.14 Организация выполнения служебных (трудовых) обязанностей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14.15 Организация документооборота и оперативного взаимодействия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14.16 Выполнение служебных (трудовых) обязанностей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14.17 Прекращение служебного контракта (трудового договора)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14.18 Индивидуальный служебный (трудовой) спор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14.19 Организация </w:t>
            </w:r>
            <w:proofErr w:type="spellStart"/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клиентоцентричной</w:t>
            </w:r>
            <w:proofErr w:type="spellEnd"/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корпоративной среды органа власти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 Какие проблемы возникают на следующих этапах организации кадровой работы в департаменте?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 xml:space="preserve">(Ответы по каждой строке) (Открытый вопрос)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Задается только тем респондентам, которые поставили оценки «1», «2» и «3».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1"/>
        <w:gridCol w:w="1953"/>
        <w:gridCol w:w="1690"/>
      </w:tblGrid>
      <w:tr w:rsidR="0076179A" w:rsidRPr="0076179A" w:rsidTr="00DD38ED">
        <w:tc>
          <w:tcPr>
            <w:tcW w:w="637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 процесса</w:t>
            </w:r>
            <w:r w:rsidRPr="007617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предоставления государственной услуги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Проблема (укажите)</w:t>
            </w: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 Поступление на государственную гражданскую службу (прием на работу)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15.2 Испытание при поступлении на государственную гражданскую службу (приеме на работу)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15.3 Предоставление отпуска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15.4 Направление в служебную командировку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15.5 Перевод на иную должность (другую работу) или перемещение, замещение иной должности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15.7 Предотвращение и урегулирование конфликта интересов 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15.9 Представление сведений о размещении информации в сети Интернет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15.10 Применение мер поощрения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15.11 Привлечение к дисциплинарной ответственности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15.12 Оказание материальной помощи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15.13 Предоставление государственных социальных гарантий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15.14 Организация выполнения служебных (трудовых) обязанностей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15.15 Организация документооборота и оперативного взаимодействия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15.16 Выполнение служебных (трудовых) обязанностей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15.17 Прекращение служебного контракта (трудового договора)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15.18 Индивидуальный служебный (трудовой) спор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15.19 Организация </w:t>
            </w:r>
            <w:proofErr w:type="spellStart"/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клиентоцентричной</w:t>
            </w:r>
            <w:proofErr w:type="spellEnd"/>
            <w:r w:rsidRPr="007617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корпоративной среды органа власти</w:t>
            </w:r>
          </w:p>
        </w:tc>
        <w:tc>
          <w:tcPr>
            <w:tcW w:w="1984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Насколько Вы удовлетворены взаимодействием со специалистами кадрового подразделения? (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76179A" w:rsidRPr="0076179A" w:rsidRDefault="0076179A" w:rsidP="0076179A">
      <w:pPr>
        <w:numPr>
          <w:ilvl w:val="0"/>
          <w:numId w:val="4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76179A" w:rsidRPr="0076179A" w:rsidRDefault="0076179A" w:rsidP="0076179A">
      <w:pPr>
        <w:numPr>
          <w:ilvl w:val="0"/>
          <w:numId w:val="4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76179A" w:rsidRPr="0076179A" w:rsidRDefault="0076179A" w:rsidP="0076179A">
      <w:pPr>
        <w:numPr>
          <w:ilvl w:val="0"/>
          <w:numId w:val="4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17. Как часто Вы взаимодействуете с подразделением по ведению бухгалтерского учета в департаменте? </w:t>
      </w:r>
      <w:r w:rsidRPr="0076179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?</w:t>
      </w:r>
    </w:p>
    <w:p w:rsidR="0076179A" w:rsidRPr="0076179A" w:rsidRDefault="0076179A" w:rsidP="0076179A">
      <w:pPr>
        <w:numPr>
          <w:ilvl w:val="0"/>
          <w:numId w:val="13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Постоянно, каждый рабочий день</w:t>
      </w:r>
    </w:p>
    <w:p w:rsidR="0076179A" w:rsidRPr="0076179A" w:rsidRDefault="0076179A" w:rsidP="0076179A">
      <w:pPr>
        <w:numPr>
          <w:ilvl w:val="0"/>
          <w:numId w:val="13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Несколько раз в неделю </w:t>
      </w:r>
    </w:p>
    <w:p w:rsidR="0076179A" w:rsidRPr="0076179A" w:rsidRDefault="0076179A" w:rsidP="0076179A">
      <w:pPr>
        <w:numPr>
          <w:ilvl w:val="0"/>
          <w:numId w:val="13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раз в месяц</w:t>
      </w:r>
    </w:p>
    <w:p w:rsidR="0076179A" w:rsidRPr="0076179A" w:rsidRDefault="0076179A" w:rsidP="0076179A">
      <w:pPr>
        <w:numPr>
          <w:ilvl w:val="0"/>
          <w:numId w:val="13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раз в год</w:t>
      </w:r>
    </w:p>
    <w:p w:rsidR="0076179A" w:rsidRPr="0076179A" w:rsidRDefault="0076179A" w:rsidP="0076179A">
      <w:pPr>
        <w:numPr>
          <w:ilvl w:val="0"/>
          <w:numId w:val="13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18. Насколько Вы в целом удовлетворены тем, как построена работа 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 ведению бухгалтерского учета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департаменте? (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76179A" w:rsidRPr="0076179A" w:rsidRDefault="0076179A" w:rsidP="0076179A">
      <w:pPr>
        <w:numPr>
          <w:ilvl w:val="0"/>
          <w:numId w:val="1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76179A" w:rsidRPr="0076179A" w:rsidRDefault="0076179A" w:rsidP="0076179A">
      <w:pPr>
        <w:numPr>
          <w:ilvl w:val="0"/>
          <w:numId w:val="1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76179A" w:rsidRPr="0076179A" w:rsidRDefault="0076179A" w:rsidP="0076179A">
      <w:pPr>
        <w:numPr>
          <w:ilvl w:val="0"/>
          <w:numId w:val="1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19. Насколько Вы удовлетворены работой бухгалтерии при выполнении следующих задач?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63"/>
        <w:gridCol w:w="1263"/>
        <w:gridCol w:w="1212"/>
      </w:tblGrid>
      <w:tr w:rsidR="0076179A" w:rsidRPr="0076179A" w:rsidTr="00DD38ED">
        <w:trPr>
          <w:cantSplit/>
          <w:trHeight w:val="397"/>
        </w:trPr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Скорее не удовлетворен 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19.1. Ф</w:t>
            </w: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ормирование полной и достоверной информации об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экономических процессах</w:t>
            </w:r>
            <w:proofErr w:type="gramEnd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финансовых результатах деятельности департамента, необходимой для оперативного руководства и управления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19.2. О</w:t>
            </w: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беспечение должностных лиц департамента информацией, необходимой для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наличием и движением имущества, использованием материальных, трудовых, финансовых ресурсов в соответствии с нормами, сметами, нормативами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19.3. В</w:t>
            </w: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ыявление и мобилизация внутренних резервов, и прогнозирование результатов работы департамента на текущий период и перспективу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19.4. Ведение бухгалтерской документации (первичных учетных документов, регистров бухгалтерского учета, документов бухгалтерского отчета) и инвентаризация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19.5. Ведение счетов бухгалтерского учета (нефинансовых активов, финансовых активов, обязательства, финансовых результатов, санкционированных расходов бюджета)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19.6. Организация хранения документов бухгалтерского учета 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19.7. Организация внутреннего финансового контроля (</w:t>
            </w: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мероприятий по проверке соблюдения требований законодательства в целях обеспечения единой государственной финансовой политики и соблюдения финансовый интересов государства и его граждан) с использованием ревизии, обследования, проверки, инспектирования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20. Что Вас не устраивает в работе бухгалтерии при выполнении следующих задач?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 На вопрос отвечают, респонденты, давшие ответ «Скорее не удовлетворен» в вопросе № 19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1435"/>
        <w:gridCol w:w="1435"/>
      </w:tblGrid>
      <w:tr w:rsidR="0076179A" w:rsidRPr="0076179A" w:rsidTr="00DD38ED">
        <w:trPr>
          <w:cantSplit/>
          <w:trHeight w:val="397"/>
        </w:trPr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Проблема (укажите)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Затрудняюсь ответить </w:t>
            </w: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20.1. Ф</w:t>
            </w: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ормирование полной и достоверной информации об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экономических процессах</w:t>
            </w:r>
            <w:proofErr w:type="gramEnd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финансовых результатах деятельности департамента, необходимой для оперативного руководства и управления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20.2. О</w:t>
            </w: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беспечение должностных лиц департамента информацией, необходимой для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наличием и движением имущества, использованием материальных, трудовых, финансовых ресурсов в соответствии с нормами, сметами, нормативами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20.3. В</w:t>
            </w: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ыявление и мобилизация внутренних резервов, и прогнозирование результатов работы </w:t>
            </w:r>
            <w:proofErr w:type="spell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департаментана</w:t>
            </w:r>
            <w:proofErr w:type="spellEnd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текущий период и перспективу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20.4. Ведение бухгалтерской документации (первичных учетных документов, регистров бухгалтерского учета, документов бухгалтерского отчета) и инвентаризация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20.5. Ведение счетов бухгалтерского учета (нефинансовых активов, финансовых активов, обязательства, финансовых результатов, санкционированных расходов бюджета)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20.6. Организация хранения документов бухгалтерского учета 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242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20.7. Организация внутреннего финансового контроля (</w:t>
            </w: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мероприятий по проверке соблюдения требований законодательства в целях обеспечения единой государственной финансовой политики и соблюдения финансовый интересов государства и его граждан) с использованием ревизии, обследования, проверки, инспектирования</w:t>
            </w: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21. Что необходимо изменить в работе 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 ведению бухгалтерского учета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департаменте?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(Открытый вопрос) 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22. Как часто Вы взаимодействуете с административно-хозяйственным подразделением в департаменте? </w:t>
      </w:r>
      <w:r w:rsidRPr="0076179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?</w:t>
      </w:r>
    </w:p>
    <w:p w:rsidR="0076179A" w:rsidRPr="0076179A" w:rsidRDefault="0076179A" w:rsidP="0076179A">
      <w:pPr>
        <w:numPr>
          <w:ilvl w:val="0"/>
          <w:numId w:val="1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Постоянно, каждый рабочий день</w:t>
      </w:r>
    </w:p>
    <w:p w:rsidR="0076179A" w:rsidRPr="0076179A" w:rsidRDefault="0076179A" w:rsidP="0076179A">
      <w:pPr>
        <w:numPr>
          <w:ilvl w:val="0"/>
          <w:numId w:val="1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Несколько раз в неделю </w:t>
      </w:r>
    </w:p>
    <w:p w:rsidR="0076179A" w:rsidRPr="0076179A" w:rsidRDefault="0076179A" w:rsidP="0076179A">
      <w:pPr>
        <w:numPr>
          <w:ilvl w:val="0"/>
          <w:numId w:val="1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раз в месяц</w:t>
      </w:r>
    </w:p>
    <w:p w:rsidR="0076179A" w:rsidRPr="0076179A" w:rsidRDefault="0076179A" w:rsidP="0076179A">
      <w:pPr>
        <w:numPr>
          <w:ilvl w:val="0"/>
          <w:numId w:val="1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раз в год</w:t>
      </w:r>
    </w:p>
    <w:p w:rsidR="0076179A" w:rsidRPr="0076179A" w:rsidRDefault="0076179A" w:rsidP="0076179A">
      <w:pPr>
        <w:numPr>
          <w:ilvl w:val="0"/>
          <w:numId w:val="1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23. Насколько Вы в целом удовлетворены тем, как организована административно-хозяйственная деятельность в департаменте? (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76179A" w:rsidRPr="0076179A" w:rsidRDefault="0076179A" w:rsidP="0076179A">
      <w:pPr>
        <w:numPr>
          <w:ilvl w:val="0"/>
          <w:numId w:val="13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76179A" w:rsidRPr="0076179A" w:rsidRDefault="0076179A" w:rsidP="0076179A">
      <w:pPr>
        <w:numPr>
          <w:ilvl w:val="0"/>
          <w:numId w:val="13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76179A" w:rsidRPr="0076179A" w:rsidRDefault="0076179A" w:rsidP="0076179A">
      <w:pPr>
        <w:numPr>
          <w:ilvl w:val="0"/>
          <w:numId w:val="13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24. Насколько Вы удовлетворены работой </w:t>
      </w:r>
      <w:proofErr w:type="gramStart"/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административно-хозяйственным</w:t>
      </w:r>
      <w:proofErr w:type="gramEnd"/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подразделения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выполнении следующих функций?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63"/>
        <w:gridCol w:w="1263"/>
        <w:gridCol w:w="1212"/>
      </w:tblGrid>
      <w:tr w:rsidR="0076179A" w:rsidRPr="0076179A" w:rsidTr="00DD38ED">
        <w:trPr>
          <w:cantSplit/>
          <w:trHeight w:val="397"/>
        </w:trPr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Скорее не удовлетворен 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24.1. 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24.2. Организация деловых поездок работников, обеспечение корпоративных и деловых мероприятий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24.3. Материально-техническое и документационное сопровождение процесса управления недвижимостью департамента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24.4. Организация рабочего пространства (подготовка и обслуживание), создание и обеспечение оптимальных условий выполнения трудовых функций работниками департамента, в </w:t>
            </w:r>
            <w:proofErr w:type="spell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обеспечение безопасных условий труда, соблюдение санитарного режима и противопожарной безопасности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24.5. Управление объектами недвижимости (</w:t>
            </w: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техническое обслуживание зданий, оборудования и инженерной инфраструктуры; планирования, проведение и контроль капитальных и текущих ремонтов)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24.6. Операционное и стратегическое управление процессами административного, хозяйственного, документационного и организационного сопровождения и обеспечения деятельности 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24.7. Б</w:t>
            </w: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лагоустройство территорий; организация и обеспечение пропускного режима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25. Что Вас не устраивает в работе 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административно-хозяйственного подразделения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выполнении следующих функций?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 На вопрос отвечают, респонденты, давшие ответ «Скорее не удовлетворен» в вопросе № 24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7"/>
        <w:gridCol w:w="1263"/>
        <w:gridCol w:w="1212"/>
      </w:tblGrid>
      <w:tr w:rsidR="0076179A" w:rsidRPr="0076179A" w:rsidTr="00DD38ED">
        <w:trPr>
          <w:cantSplit/>
          <w:trHeight w:val="397"/>
        </w:trPr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Проблема (укажите)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25.1. 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25.2. Организация деловых поездок работников, обеспечение корпоративных и деловых мероприятий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25.3. Материально-техническое и документационное сопровождение процесса управления недвижимостью организации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25.4. Организация рабочего пространства (подготовка и обслуживание), создание и обеспечение оптимальных условий выполнения трудовых функций работниками организации, в </w:t>
            </w:r>
            <w:proofErr w:type="spell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обеспечение безопасных условий труда, соблюдение санитарного режима и противопожарной безопасности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25.5. Управление объектами недвижимости (</w:t>
            </w: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техническое обслуживание зданий, оборудования и инженерной инфраструктуры; планирования, проведение и контроль капитальных и текущих ремонтов)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25.6. Операционное и стратегическое управление процессами административного, хозяйственного, документационного и организационного сопровождения и обеспечения деятельности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25.7. Б</w:t>
            </w: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лагоустройство территорий; организация и обеспечение пропускного режима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6179A" w:rsidRPr="0076179A" w:rsidRDefault="0076179A" w:rsidP="0076179A">
      <w:pPr>
        <w:pBdr>
          <w:bottom w:val="single" w:sz="12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26. Что необходимо изменить в работе 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административно-хозяйственного подразделения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департаменте?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(Открытый вопрос) </w:t>
      </w:r>
    </w:p>
    <w:p w:rsidR="0076179A" w:rsidRPr="0076179A" w:rsidRDefault="0076179A" w:rsidP="0076179A">
      <w:pPr>
        <w:pBdr>
          <w:bottom w:val="single" w:sz="12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27. Как часто Вы взаимодействуете с органом власти, занимающимся управлением государственным имуществом? </w:t>
      </w:r>
      <w:r w:rsidRPr="0076179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?</w:t>
      </w:r>
    </w:p>
    <w:p w:rsidR="0076179A" w:rsidRPr="0076179A" w:rsidRDefault="0076179A" w:rsidP="0076179A">
      <w:pPr>
        <w:numPr>
          <w:ilvl w:val="0"/>
          <w:numId w:val="14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Постоянно, каждый рабочий день</w:t>
      </w:r>
    </w:p>
    <w:p w:rsidR="0076179A" w:rsidRPr="0076179A" w:rsidRDefault="0076179A" w:rsidP="0076179A">
      <w:pPr>
        <w:numPr>
          <w:ilvl w:val="0"/>
          <w:numId w:val="14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Несколько раз в неделю </w:t>
      </w:r>
    </w:p>
    <w:p w:rsidR="0076179A" w:rsidRPr="0076179A" w:rsidRDefault="0076179A" w:rsidP="0076179A">
      <w:pPr>
        <w:numPr>
          <w:ilvl w:val="0"/>
          <w:numId w:val="14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раз в месяц</w:t>
      </w:r>
    </w:p>
    <w:p w:rsidR="0076179A" w:rsidRPr="0076179A" w:rsidRDefault="0076179A" w:rsidP="0076179A">
      <w:pPr>
        <w:numPr>
          <w:ilvl w:val="0"/>
          <w:numId w:val="14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раз в год</w:t>
      </w:r>
    </w:p>
    <w:p w:rsidR="0076179A" w:rsidRPr="0076179A" w:rsidRDefault="0076179A" w:rsidP="0076179A">
      <w:pPr>
        <w:numPr>
          <w:ilvl w:val="0"/>
          <w:numId w:val="14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Никогда не взаимодействую </w:t>
      </w: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ПЕРЕХОД к В. 32</w:t>
      </w:r>
    </w:p>
    <w:p w:rsidR="0076179A" w:rsidRPr="0076179A" w:rsidRDefault="0076179A" w:rsidP="0076179A">
      <w:pPr>
        <w:numPr>
          <w:ilvl w:val="0"/>
          <w:numId w:val="14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ПЕРЕХОД к В. 32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28. Насколько Вы в целом удовлетворены тем, как организована деятельность по управлению государственным имуществом? (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76179A" w:rsidRPr="0076179A" w:rsidRDefault="0076179A" w:rsidP="0076179A">
      <w:pPr>
        <w:numPr>
          <w:ilvl w:val="0"/>
          <w:numId w:val="14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76179A" w:rsidRPr="0076179A" w:rsidRDefault="0076179A" w:rsidP="0076179A">
      <w:pPr>
        <w:numPr>
          <w:ilvl w:val="0"/>
          <w:numId w:val="14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76179A" w:rsidRPr="0076179A" w:rsidRDefault="0076179A" w:rsidP="0076179A">
      <w:pPr>
        <w:numPr>
          <w:ilvl w:val="0"/>
          <w:numId w:val="14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29. Насколько Вы удовлетворены работой 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 управлению государственным имуществом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выполнении следующих функций?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63"/>
        <w:gridCol w:w="1263"/>
        <w:gridCol w:w="1212"/>
      </w:tblGrid>
      <w:tr w:rsidR="0076179A" w:rsidRPr="0076179A" w:rsidTr="00DD38ED">
        <w:trPr>
          <w:cantSplit/>
          <w:trHeight w:val="397"/>
        </w:trPr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Скорее не удовлетворен 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29.1. Согласование сделок по распоряжению имуществом, находящимся в собственности субъекта РФ и согласование порядка использования такого имущества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29.2. Передача имущества субъекта РФ от одного МОЛ (материально ответственного лица) другому, закрепление и списание имущества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29.3. Инвентаризация имущества казны субъекта РФ и определение кадастровой стоимости объектов недвижимости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29.4. Предоставление права на использование или управление государственным имуществом субъекта РФ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29.5. Осуществление учета,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надлежащим использованием и сохранностью имущества субъекта РФ, находящегося у  автономных, бюджетных и казенных учреждений субъекта РФ, осуществление экономического анализа деятельности подведомственных государственных учреждений и утверждение экономических показателей их деятельности, проведение проверки финансово-хозяйственной деятельности и использования имущественного комплекса подведомственных государственных учреждений.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29.6. Предоставление и опубликование информации о составе и стоимости имущества субъекта РФ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29.7. Описание границ муниципальных образований области, границ субъекта РФ, утверждение схем расположения земельных участков, подготовка и утверждение документации по планировке территории, формирование и направление карт и межевых планов в </w:t>
            </w:r>
            <w:proofErr w:type="spell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</w:t>
            </w:r>
            <w:proofErr w:type="spellEnd"/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29.8. Установление сервитута в отношении земельного участка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374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29.9. Принятие решений об изъятии земельных участков для государственных нужд субъекта РФ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30. Что Вас не устраивает в работе 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 управлению государственным имуществом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выполнении следующих функций?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 На вопрос отвечают, респонденты, давшие ответ «Скорее не удовлетворен» в вопросе № 24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7"/>
        <w:gridCol w:w="1263"/>
        <w:gridCol w:w="1212"/>
      </w:tblGrid>
      <w:tr w:rsidR="0076179A" w:rsidRPr="0076179A" w:rsidTr="00DD38ED">
        <w:trPr>
          <w:cantSplit/>
          <w:trHeight w:val="397"/>
        </w:trPr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Проблема (укажите)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30.1. Согласование сделок по распоряжению имуществом, находящимся в собственности субъекта РФ и согласование порядка использования такого имущества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30.2. Передача имущества субъекта РФ от одного МОЛ (материально ответственного лица) другому, закрепление и списание имущества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30.3. Инвентаризация имущества казны субъекта РФ и определение кадастровой стоимости объектов недвижимости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30.4. Предоставление права на использование или управление государственным имуществом субъекта РФ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30.5. Осуществление учета,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надлежащим использованием и сохранностью имущества субъекта РФ, находящегося у  автономных, бюджетных и казенных учреждений субъекта РФ, осуществление экономического анализа деятельности подведомственных государственных учреждений и утверждение экономических показателей их деятельности, проведение проверки финансово-хозяйственной деятельности и использования имущественного комплекса подведомственных государственных учреждений.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30.6. Предоставление и опубликование информации о составе и стоимости имущества субъекта РФ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30.7. Описание границ муниципальных образований области, границ субъекта РФ, утверждение схем расположения земельных участков, подготовка и утверждение документации по планировке территории, формирование и направление карт и межевых планов в </w:t>
            </w:r>
            <w:proofErr w:type="spellStart"/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</w:t>
            </w:r>
            <w:proofErr w:type="spellEnd"/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30.8. Установление сервитута в отношении земельного участка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179A" w:rsidRPr="0076179A" w:rsidTr="00DD38ED">
        <w:tc>
          <w:tcPr>
            <w:tcW w:w="7637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30.9. Принятие решений об изъятии земельных участков для государственных нужд субъекта РФ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31. Что необходимо изменить в работе 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 управлению государственным имуществом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Вашем органе власти?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(Открытый вопрос) 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32. Насколько Вы удовлетворены взаимоотношениями между коллегами в коллективе?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3"/>
        <w:gridCol w:w="1263"/>
        <w:gridCol w:w="1263"/>
        <w:gridCol w:w="1212"/>
      </w:tblGrid>
      <w:tr w:rsidR="0076179A" w:rsidRPr="0076179A" w:rsidTr="00DD38ED">
        <w:trPr>
          <w:cantSplit/>
          <w:trHeight w:val="283"/>
        </w:trPr>
        <w:tc>
          <w:tcPr>
            <w:tcW w:w="646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646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32.1. В подразделении, в котором Вы замещаете должность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c>
          <w:tcPr>
            <w:tcW w:w="6463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32.2. В ведомстве (органе власти) в целом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76179A" w:rsidRPr="0076179A" w:rsidRDefault="0076179A" w:rsidP="0076179A">
      <w:pPr>
        <w:spacing w:before="120" w:after="1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33. Насколько Вы удовлетворены возможностями профессионального развития (тренинги, семинары, обучающие курсы, повышение квалификации и т.п.)?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3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76179A" w:rsidRPr="0076179A" w:rsidRDefault="0076179A" w:rsidP="0076179A">
      <w:pPr>
        <w:numPr>
          <w:ilvl w:val="0"/>
          <w:numId w:val="3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76179A" w:rsidRPr="0076179A" w:rsidRDefault="0076179A" w:rsidP="0076179A">
      <w:pPr>
        <w:numPr>
          <w:ilvl w:val="0"/>
          <w:numId w:val="3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34. Насколько Вы удовлетворены возможностями должностного роста?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3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76179A" w:rsidRPr="0076179A" w:rsidRDefault="0076179A" w:rsidP="0076179A">
      <w:pPr>
        <w:numPr>
          <w:ilvl w:val="0"/>
          <w:numId w:val="3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76179A" w:rsidRPr="0076179A" w:rsidRDefault="0076179A" w:rsidP="0076179A">
      <w:pPr>
        <w:numPr>
          <w:ilvl w:val="0"/>
          <w:numId w:val="3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35. Насколько Вы удовлетворены системой адаптации новых сотрудников департамента?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3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 (а)</w:t>
      </w:r>
    </w:p>
    <w:p w:rsidR="0076179A" w:rsidRPr="0076179A" w:rsidRDefault="0076179A" w:rsidP="0076179A">
      <w:pPr>
        <w:numPr>
          <w:ilvl w:val="0"/>
          <w:numId w:val="3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не удовлетворен (а) </w:t>
      </w:r>
    </w:p>
    <w:p w:rsidR="0076179A" w:rsidRPr="0076179A" w:rsidRDefault="0076179A" w:rsidP="0076179A">
      <w:pPr>
        <w:numPr>
          <w:ilvl w:val="0"/>
          <w:numId w:val="3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numPr>
          <w:ilvl w:val="0"/>
          <w:numId w:val="3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 адаптации отсутствует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ПЕРЕХОД к Вопросу № 37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36. Какие меры по адаптации новых сотрудников, используемые в департаменте</w:t>
      </w:r>
      <w:proofErr w:type="gramStart"/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,</w:t>
      </w:r>
      <w:proofErr w:type="gramEnd"/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Вы можете выделить? (любое число ответов)</w:t>
      </w:r>
    </w:p>
    <w:p w:rsidR="0076179A" w:rsidRPr="0076179A" w:rsidRDefault="0076179A" w:rsidP="0076179A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Общее информирование, инструктаж о деятельности и культуре взаимоотношений в коллективе</w:t>
      </w:r>
    </w:p>
    <w:p w:rsidR="0076179A" w:rsidRPr="0076179A" w:rsidRDefault="0076179A" w:rsidP="0076179A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Знакомство с трудовым распорядком, нормативными материалами</w:t>
      </w:r>
    </w:p>
    <w:p w:rsidR="0076179A" w:rsidRPr="0076179A" w:rsidRDefault="0076179A" w:rsidP="0076179A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Подключение нового сотрудника к корпоративным 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мессенджерам</w:t>
      </w:r>
      <w:proofErr w:type="spell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корпоративным порталам и т.п.</w:t>
      </w:r>
    </w:p>
    <w:p w:rsidR="0076179A" w:rsidRPr="0076179A" w:rsidRDefault="0076179A" w:rsidP="0076179A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Участие в корпоративных мероприятиях</w:t>
      </w:r>
    </w:p>
    <w:p w:rsidR="0076179A" w:rsidRPr="0076179A" w:rsidRDefault="0076179A" w:rsidP="0076179A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Проведение внутреннего обучения, тренингов </w:t>
      </w:r>
    </w:p>
    <w:p w:rsidR="0076179A" w:rsidRPr="0076179A" w:rsidRDefault="0076179A" w:rsidP="0076179A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наставничества</w:t>
      </w:r>
    </w:p>
    <w:p w:rsidR="0076179A" w:rsidRPr="0076179A" w:rsidRDefault="0076179A" w:rsidP="0076179A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Регулярный мониторинг адаптации в первые месяцы (квартал) работы нового сотрудника</w:t>
      </w:r>
    </w:p>
    <w:p w:rsidR="0076179A" w:rsidRPr="0076179A" w:rsidRDefault="0076179A" w:rsidP="0076179A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 (укажите)</w:t>
      </w:r>
    </w:p>
    <w:p w:rsidR="0076179A" w:rsidRPr="0076179A" w:rsidRDefault="0076179A" w:rsidP="0076179A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информации о мероприятиях по адаптации</w:t>
      </w:r>
    </w:p>
    <w:p w:rsidR="0076179A" w:rsidRPr="0076179A" w:rsidRDefault="0076179A" w:rsidP="0076179A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Никаких мероприятий не проводится</w:t>
      </w:r>
    </w:p>
    <w:p w:rsidR="0076179A" w:rsidRPr="0076179A" w:rsidRDefault="0076179A" w:rsidP="0076179A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37. Как часто в департаменте проводится обучение сотрудников? (один ответ по каждой строке)?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1111"/>
        <w:gridCol w:w="1125"/>
        <w:gridCol w:w="1087"/>
        <w:gridCol w:w="1131"/>
        <w:gridCol w:w="1212"/>
      </w:tblGrid>
      <w:tr w:rsidR="0076179A" w:rsidRPr="0076179A" w:rsidTr="00DD38ED">
        <w:trPr>
          <w:cantSplit/>
          <w:trHeight w:val="624"/>
        </w:trPr>
        <w:tc>
          <w:tcPr>
            <w:tcW w:w="4365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 раз в квартал</w:t>
            </w: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 раз в полугодие</w:t>
            </w: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 раз в год</w:t>
            </w: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Обучение не проводится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4365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37.1. </w:t>
            </w:r>
            <w:proofErr w:type="gramStart"/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Обучение по процессу</w:t>
            </w:r>
            <w:proofErr w:type="gramEnd"/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76179A" w:rsidRPr="0076179A" w:rsidTr="00DD38ED">
        <w:tc>
          <w:tcPr>
            <w:tcW w:w="4365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37.2. Обучение навыкам эффективной коммуникации с клиентами/коллегами при предоставлении услуг/сервисов</w:t>
            </w: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38. Насколько Вы удовлетворены своим трудом?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63"/>
        <w:gridCol w:w="1277"/>
        <w:gridCol w:w="1212"/>
      </w:tblGrid>
      <w:tr w:rsidR="0076179A" w:rsidRPr="0076179A" w:rsidTr="00DD38ED">
        <w:trPr>
          <w:cantSplit/>
          <w:trHeight w:val="567"/>
        </w:trPr>
        <w:tc>
          <w:tcPr>
            <w:tcW w:w="6516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Скорее удовлетворен</w:t>
            </w:r>
          </w:p>
        </w:tc>
        <w:tc>
          <w:tcPr>
            <w:tcW w:w="1277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Затрудняюсь ответить</w:t>
            </w:r>
          </w:p>
        </w:tc>
      </w:tr>
      <w:tr w:rsidR="0076179A" w:rsidRPr="0076179A" w:rsidTr="00DD38ED">
        <w:trPr>
          <w:trHeight w:val="236"/>
        </w:trPr>
        <w:tc>
          <w:tcPr>
            <w:tcW w:w="6516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38.1. Содержанием (тематика решаемых вопросов и задач)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rPr>
          <w:trHeight w:val="236"/>
        </w:trPr>
        <w:tc>
          <w:tcPr>
            <w:tcW w:w="6516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38.2. Процессом (реализуемые функции, процедуры)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rPr>
          <w:trHeight w:val="189"/>
        </w:trPr>
        <w:tc>
          <w:tcPr>
            <w:tcW w:w="6516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38.3. Результатом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rPr>
          <w:trHeight w:val="236"/>
        </w:trPr>
        <w:tc>
          <w:tcPr>
            <w:tcW w:w="6516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38.4. Престижностью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179A" w:rsidRPr="0076179A" w:rsidTr="00DD38ED">
        <w:trPr>
          <w:trHeight w:val="189"/>
        </w:trPr>
        <w:tc>
          <w:tcPr>
            <w:tcW w:w="6516" w:type="dxa"/>
          </w:tcPr>
          <w:p w:rsidR="0076179A" w:rsidRPr="0076179A" w:rsidRDefault="0076179A" w:rsidP="007617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38.5. Общественным одобрением 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39. Что, для Вас является наиболее значимым в оценке Вашей профессиональной деятельности?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76179A" w:rsidRPr="0076179A" w:rsidRDefault="0076179A" w:rsidP="0076179A">
      <w:pPr>
        <w:numPr>
          <w:ilvl w:val="0"/>
          <w:numId w:val="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Отсутствие замечаний со стороны руководства</w:t>
      </w:r>
    </w:p>
    <w:p w:rsidR="0076179A" w:rsidRPr="0076179A" w:rsidRDefault="0076179A" w:rsidP="0076179A">
      <w:pPr>
        <w:numPr>
          <w:ilvl w:val="0"/>
          <w:numId w:val="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Признание результатов со стороны руководства</w:t>
      </w:r>
    </w:p>
    <w:p w:rsidR="0076179A" w:rsidRPr="0076179A" w:rsidRDefault="0076179A" w:rsidP="0076179A">
      <w:pPr>
        <w:numPr>
          <w:ilvl w:val="0"/>
          <w:numId w:val="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Мнение руководства</w:t>
      </w:r>
    </w:p>
    <w:p w:rsidR="0076179A" w:rsidRPr="0076179A" w:rsidRDefault="0076179A" w:rsidP="0076179A">
      <w:pPr>
        <w:numPr>
          <w:ilvl w:val="0"/>
          <w:numId w:val="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Мнение коллег</w:t>
      </w:r>
    </w:p>
    <w:p w:rsidR="0076179A" w:rsidRPr="0076179A" w:rsidRDefault="0076179A" w:rsidP="0076179A">
      <w:pPr>
        <w:numPr>
          <w:ilvl w:val="0"/>
          <w:numId w:val="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Самооценка</w:t>
      </w:r>
    </w:p>
    <w:p w:rsidR="0076179A" w:rsidRPr="0076179A" w:rsidRDefault="0076179A" w:rsidP="0076179A">
      <w:pPr>
        <w:numPr>
          <w:ilvl w:val="0"/>
          <w:numId w:val="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Материальное стимулирование</w:t>
      </w:r>
    </w:p>
    <w:p w:rsidR="0076179A" w:rsidRPr="0076179A" w:rsidRDefault="0076179A" w:rsidP="0076179A">
      <w:pPr>
        <w:numPr>
          <w:ilvl w:val="0"/>
          <w:numId w:val="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интересует, не является значимым</w:t>
      </w:r>
    </w:p>
    <w:p w:rsidR="0076179A" w:rsidRPr="0076179A" w:rsidRDefault="0076179A" w:rsidP="0076179A">
      <w:pPr>
        <w:numPr>
          <w:ilvl w:val="0"/>
          <w:numId w:val="3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40. С какой вероятностью Вы порекомендуете своим родным, друзьям, знакомым работать в департаменте? Дайте оценку, пожалуйста, по 10-балльной шкале, где </w:t>
      </w:r>
      <w:r w:rsidRPr="0076179A">
        <w:rPr>
          <w:rFonts w:ascii="Times New Roman" w:eastAsia="Times New Roman" w:hAnsi="Times New Roman" w:cs="Times New Roman"/>
          <w:b/>
          <w:color w:val="00B0F0"/>
          <w:sz w:val="20"/>
          <w:szCs w:val="20"/>
          <w:u w:val="single"/>
          <w:lang w:eastAsia="ru-RU"/>
        </w:rPr>
        <w:t>1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Pr="0076179A">
        <w:rPr>
          <w:rFonts w:ascii="Times New Roman" w:eastAsia="Times New Roman" w:hAnsi="Times New Roman" w:cs="Times New Roman"/>
          <w:b/>
          <w:color w:val="00B0F0"/>
          <w:sz w:val="20"/>
          <w:szCs w:val="20"/>
          <w:u w:val="single"/>
          <w:lang w:eastAsia="ru-RU"/>
        </w:rPr>
        <w:t>очень маловероятно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76179A">
        <w:rPr>
          <w:rFonts w:ascii="Times New Roman" w:eastAsia="Times New Roman" w:hAnsi="Times New Roman" w:cs="Times New Roman"/>
          <w:b/>
          <w:color w:val="00B0F0"/>
          <w:sz w:val="20"/>
          <w:szCs w:val="20"/>
          <w:u w:val="single"/>
          <w:lang w:eastAsia="ru-RU"/>
        </w:rPr>
        <w:t>10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Pr="0076179A">
        <w:rPr>
          <w:rFonts w:ascii="Times New Roman" w:eastAsia="Times New Roman" w:hAnsi="Times New Roman" w:cs="Times New Roman"/>
          <w:b/>
          <w:color w:val="00B0F0"/>
          <w:sz w:val="20"/>
          <w:szCs w:val="20"/>
          <w:u w:val="single"/>
          <w:lang w:eastAsia="ru-RU"/>
        </w:rPr>
        <w:t>с большой вероятностью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83"/>
        <w:gridCol w:w="984"/>
        <w:gridCol w:w="984"/>
        <w:gridCol w:w="984"/>
        <w:gridCol w:w="984"/>
        <w:gridCol w:w="985"/>
        <w:gridCol w:w="985"/>
        <w:gridCol w:w="985"/>
        <w:gridCol w:w="985"/>
        <w:gridCol w:w="1000"/>
      </w:tblGrid>
      <w:tr w:rsidR="0076179A" w:rsidRPr="0076179A" w:rsidTr="00DD38ED">
        <w:trPr>
          <w:trHeight w:val="253"/>
        </w:trPr>
        <w:tc>
          <w:tcPr>
            <w:tcW w:w="1014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4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4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4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5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5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5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5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6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41. Какие характеристики идеальной системы взаимодействия государства и человека вы бы выделили? (любое число ответов) </w:t>
      </w:r>
    </w:p>
    <w:p w:rsidR="0076179A" w:rsidRPr="0076179A" w:rsidRDefault="0076179A" w:rsidP="0076179A">
      <w:pPr>
        <w:numPr>
          <w:ilvl w:val="0"/>
          <w:numId w:val="4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Комфортность </w:t>
      </w:r>
    </w:p>
    <w:p w:rsidR="0076179A" w:rsidRPr="0076179A" w:rsidRDefault="0076179A" w:rsidP="0076179A">
      <w:pPr>
        <w:numPr>
          <w:ilvl w:val="0"/>
          <w:numId w:val="4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Незаметность </w:t>
      </w:r>
    </w:p>
    <w:p w:rsidR="0076179A" w:rsidRPr="0076179A" w:rsidRDefault="0076179A" w:rsidP="0076179A">
      <w:pPr>
        <w:numPr>
          <w:ilvl w:val="0"/>
          <w:numId w:val="4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Четкость, упорядоченность </w:t>
      </w:r>
    </w:p>
    <w:p w:rsidR="0076179A" w:rsidRPr="0076179A" w:rsidRDefault="0076179A" w:rsidP="0076179A">
      <w:pPr>
        <w:numPr>
          <w:ilvl w:val="0"/>
          <w:numId w:val="4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Открытость, прозрачность </w:t>
      </w:r>
    </w:p>
    <w:p w:rsidR="0076179A" w:rsidRPr="0076179A" w:rsidRDefault="0076179A" w:rsidP="0076179A">
      <w:pPr>
        <w:numPr>
          <w:ilvl w:val="0"/>
          <w:numId w:val="4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Забота </w:t>
      </w:r>
    </w:p>
    <w:p w:rsidR="0076179A" w:rsidRPr="0076179A" w:rsidRDefault="0076179A" w:rsidP="0076179A">
      <w:pPr>
        <w:numPr>
          <w:ilvl w:val="0"/>
          <w:numId w:val="4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Невмешательство </w:t>
      </w:r>
    </w:p>
    <w:p w:rsidR="0076179A" w:rsidRPr="0076179A" w:rsidRDefault="0076179A" w:rsidP="0076179A">
      <w:pPr>
        <w:numPr>
          <w:ilvl w:val="0"/>
          <w:numId w:val="4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Внимательность </w:t>
      </w:r>
    </w:p>
    <w:p w:rsidR="0076179A" w:rsidRPr="0076179A" w:rsidRDefault="0076179A" w:rsidP="0076179A">
      <w:pPr>
        <w:numPr>
          <w:ilvl w:val="0"/>
          <w:numId w:val="4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Предсказуемость, соблюдение правил игры </w:t>
      </w:r>
    </w:p>
    <w:p w:rsidR="0076179A" w:rsidRPr="0076179A" w:rsidRDefault="0076179A" w:rsidP="0076179A">
      <w:pPr>
        <w:numPr>
          <w:ilvl w:val="0"/>
          <w:numId w:val="4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42. К какой группе должностей Вы сейчас себя относите? (один ответ)</w:t>
      </w:r>
    </w:p>
    <w:p w:rsidR="0076179A" w:rsidRPr="0076179A" w:rsidRDefault="0076179A" w:rsidP="0076179A">
      <w:pPr>
        <w:numPr>
          <w:ilvl w:val="0"/>
          <w:numId w:val="3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Высшая</w:t>
      </w:r>
    </w:p>
    <w:p w:rsidR="0076179A" w:rsidRPr="0076179A" w:rsidRDefault="0076179A" w:rsidP="0076179A">
      <w:pPr>
        <w:numPr>
          <w:ilvl w:val="0"/>
          <w:numId w:val="3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Главная</w:t>
      </w:r>
    </w:p>
    <w:p w:rsidR="0076179A" w:rsidRPr="0076179A" w:rsidRDefault="0076179A" w:rsidP="0076179A">
      <w:pPr>
        <w:numPr>
          <w:ilvl w:val="0"/>
          <w:numId w:val="3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Ведущая</w:t>
      </w:r>
    </w:p>
    <w:p w:rsidR="0076179A" w:rsidRPr="0076179A" w:rsidRDefault="0076179A" w:rsidP="0076179A">
      <w:pPr>
        <w:numPr>
          <w:ilvl w:val="0"/>
          <w:numId w:val="3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Старшая</w:t>
      </w:r>
    </w:p>
    <w:p w:rsidR="0076179A" w:rsidRPr="0076179A" w:rsidRDefault="0076179A" w:rsidP="0076179A">
      <w:pPr>
        <w:numPr>
          <w:ilvl w:val="0"/>
          <w:numId w:val="3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Младшая</w:t>
      </w:r>
    </w:p>
    <w:p w:rsidR="0076179A" w:rsidRPr="0076179A" w:rsidRDefault="0076179A" w:rsidP="0076179A">
      <w:pPr>
        <w:spacing w:before="120" w:after="1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43. Сколько лет Вы работаете на государственной службе?</w:t>
      </w:r>
    </w:p>
    <w:p w:rsidR="0076179A" w:rsidRPr="0076179A" w:rsidRDefault="0076179A" w:rsidP="0076179A">
      <w:pPr>
        <w:numPr>
          <w:ilvl w:val="0"/>
          <w:numId w:val="1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1 года</w:t>
      </w:r>
    </w:p>
    <w:p w:rsidR="0076179A" w:rsidRPr="0076179A" w:rsidRDefault="0076179A" w:rsidP="0076179A">
      <w:pPr>
        <w:numPr>
          <w:ilvl w:val="0"/>
          <w:numId w:val="1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1-2 года</w:t>
      </w:r>
    </w:p>
    <w:p w:rsidR="0076179A" w:rsidRPr="0076179A" w:rsidRDefault="0076179A" w:rsidP="0076179A">
      <w:pPr>
        <w:numPr>
          <w:ilvl w:val="0"/>
          <w:numId w:val="1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3-4 года</w:t>
      </w:r>
    </w:p>
    <w:p w:rsidR="0076179A" w:rsidRPr="0076179A" w:rsidRDefault="0076179A" w:rsidP="0076179A">
      <w:pPr>
        <w:numPr>
          <w:ilvl w:val="0"/>
          <w:numId w:val="12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5 лет и более</w:t>
      </w:r>
    </w:p>
    <w:p w:rsidR="0076179A" w:rsidRPr="0076179A" w:rsidRDefault="0076179A" w:rsidP="0076179A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44. Сколько лет Вы работаете в департаменте?</w:t>
      </w:r>
    </w:p>
    <w:p w:rsidR="0076179A" w:rsidRPr="0076179A" w:rsidRDefault="0076179A" w:rsidP="0076179A">
      <w:pPr>
        <w:numPr>
          <w:ilvl w:val="0"/>
          <w:numId w:val="12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1 года</w:t>
      </w:r>
    </w:p>
    <w:p w:rsidR="0076179A" w:rsidRPr="0076179A" w:rsidRDefault="0076179A" w:rsidP="0076179A">
      <w:pPr>
        <w:numPr>
          <w:ilvl w:val="0"/>
          <w:numId w:val="12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1-2 года</w:t>
      </w:r>
    </w:p>
    <w:p w:rsidR="0076179A" w:rsidRPr="0076179A" w:rsidRDefault="0076179A" w:rsidP="0076179A">
      <w:pPr>
        <w:numPr>
          <w:ilvl w:val="0"/>
          <w:numId w:val="12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3-4 года</w:t>
      </w:r>
    </w:p>
    <w:p w:rsidR="0076179A" w:rsidRPr="0076179A" w:rsidRDefault="0076179A" w:rsidP="0076179A">
      <w:pPr>
        <w:numPr>
          <w:ilvl w:val="0"/>
          <w:numId w:val="12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5 лет и более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45. Пол</w:t>
      </w:r>
    </w:p>
    <w:p w:rsidR="0076179A" w:rsidRPr="0076179A" w:rsidRDefault="0076179A" w:rsidP="0076179A">
      <w:pPr>
        <w:numPr>
          <w:ilvl w:val="0"/>
          <w:numId w:val="3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Мужской</w:t>
      </w:r>
    </w:p>
    <w:p w:rsidR="0076179A" w:rsidRPr="0076179A" w:rsidRDefault="0076179A" w:rsidP="0076179A">
      <w:pPr>
        <w:numPr>
          <w:ilvl w:val="0"/>
          <w:numId w:val="3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Женский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46. Укажите, пожалуйста, Ваш возраст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3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18-29 лет</w:t>
      </w:r>
    </w:p>
    <w:p w:rsidR="0076179A" w:rsidRPr="0076179A" w:rsidRDefault="0076179A" w:rsidP="0076179A">
      <w:pPr>
        <w:numPr>
          <w:ilvl w:val="0"/>
          <w:numId w:val="3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30-44 лет</w:t>
      </w:r>
    </w:p>
    <w:p w:rsidR="0076179A" w:rsidRPr="0076179A" w:rsidRDefault="0076179A" w:rsidP="0076179A">
      <w:pPr>
        <w:numPr>
          <w:ilvl w:val="0"/>
          <w:numId w:val="3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45-60 лет</w:t>
      </w:r>
    </w:p>
    <w:p w:rsidR="0076179A" w:rsidRPr="0076179A" w:rsidRDefault="0076179A" w:rsidP="0076179A">
      <w:pPr>
        <w:numPr>
          <w:ilvl w:val="0"/>
          <w:numId w:val="3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61 год и старше</w:t>
      </w:r>
    </w:p>
    <w:p w:rsidR="0076179A" w:rsidRPr="0076179A" w:rsidRDefault="0076179A" w:rsidP="00761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СПАСИБО ЗА СОТРУДНИЧЕСТВО!</w:t>
      </w:r>
    </w:p>
    <w:p w:rsidR="0076179A" w:rsidRPr="0076179A" w:rsidRDefault="0076179A" w:rsidP="0076179A">
      <w:pPr>
        <w:rPr>
          <w:rFonts w:ascii="Times New Roman" w:eastAsia="Times New Roman" w:hAnsi="Times New Roman" w:cs="Times New Roman"/>
          <w:lang w:eastAsia="ru-RU"/>
        </w:rPr>
      </w:pPr>
    </w:p>
    <w:p w:rsidR="0076179A" w:rsidRPr="0076179A" w:rsidRDefault="0076179A" w:rsidP="0076179A">
      <w:pPr>
        <w:rPr>
          <w:rFonts w:ascii="Times New Roman" w:eastAsia="Times New Roman" w:hAnsi="Times New Roman" w:cs="Times New Roman"/>
          <w:lang w:eastAsia="ru-RU"/>
        </w:rPr>
      </w:pPr>
    </w:p>
    <w:p w:rsidR="0076179A" w:rsidRPr="0076179A" w:rsidRDefault="0076179A" w:rsidP="0076179A">
      <w:pPr>
        <w:rPr>
          <w:rFonts w:ascii="Times New Roman" w:eastAsia="Times New Roman" w:hAnsi="Times New Roman" w:cs="Times New Roman"/>
          <w:lang w:eastAsia="ru-RU"/>
        </w:rPr>
      </w:pP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76179A" w:rsidRPr="0076179A" w:rsidRDefault="0076179A" w:rsidP="007617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 2. Оценка внутренними клиентами процессов нормотворчества и оформления, исполнения договоров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</w:t>
      </w:r>
      <w:proofErr w:type="gramStart"/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Насколько Вы в целом удовлетворены работой в департаменте)?</w:t>
      </w:r>
      <w:proofErr w:type="gramEnd"/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76179A" w:rsidRPr="0076179A" w:rsidRDefault="0076179A" w:rsidP="0076179A">
      <w:pPr>
        <w:numPr>
          <w:ilvl w:val="0"/>
          <w:numId w:val="12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76179A" w:rsidRPr="0076179A" w:rsidRDefault="0076179A" w:rsidP="0076179A">
      <w:pPr>
        <w:numPr>
          <w:ilvl w:val="0"/>
          <w:numId w:val="12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76179A" w:rsidRPr="0076179A" w:rsidRDefault="0076179A" w:rsidP="0076179A">
      <w:pPr>
        <w:numPr>
          <w:ilvl w:val="0"/>
          <w:numId w:val="12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 Насколько Вы удовлетворены организацией процесса по нормотворчеству в департаменте? </w:t>
      </w:r>
      <w:r w:rsidRPr="0076179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?</w:t>
      </w:r>
    </w:p>
    <w:tbl>
      <w:tblPr>
        <w:tblStyle w:val="10"/>
        <w:tblW w:w="10279" w:type="dxa"/>
        <w:tblLook w:val="04A0" w:firstRow="1" w:lastRow="0" w:firstColumn="1" w:lastColumn="0" w:noHBand="0" w:noVBand="1"/>
      </w:tblPr>
      <w:tblGrid>
        <w:gridCol w:w="3683"/>
        <w:gridCol w:w="1274"/>
        <w:gridCol w:w="1275"/>
        <w:gridCol w:w="1353"/>
        <w:gridCol w:w="1353"/>
        <w:gridCol w:w="1341"/>
      </w:tblGrid>
      <w:tr w:rsidR="0076179A" w:rsidRPr="0076179A" w:rsidTr="00DD38ED">
        <w:trPr>
          <w:cantSplit/>
          <w:trHeight w:val="227"/>
        </w:trPr>
        <w:tc>
          <w:tcPr>
            <w:tcW w:w="368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75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Полностью не удовлетворен</w:t>
            </w:r>
          </w:p>
        </w:tc>
        <w:tc>
          <w:tcPr>
            <w:tcW w:w="1341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участвую в данном процессе</w:t>
            </w:r>
          </w:p>
        </w:tc>
      </w:tr>
      <w:tr w:rsidR="0076179A" w:rsidRPr="0076179A" w:rsidTr="00DD38ED">
        <w:trPr>
          <w:trHeight w:val="227"/>
        </w:trPr>
        <w:tc>
          <w:tcPr>
            <w:tcW w:w="368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 Подготовка проекта нормативного правового акта (НПА)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79A" w:rsidRPr="0076179A" w:rsidTr="00DD38ED">
        <w:trPr>
          <w:trHeight w:val="227"/>
        </w:trPr>
        <w:tc>
          <w:tcPr>
            <w:tcW w:w="368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 Согласование проекта НПА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79A" w:rsidRPr="0076179A" w:rsidTr="00DD38ED">
        <w:trPr>
          <w:trHeight w:val="227"/>
        </w:trPr>
        <w:tc>
          <w:tcPr>
            <w:tcW w:w="368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 Утверждение НПА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79A" w:rsidRPr="0076179A" w:rsidTr="00DD38ED">
        <w:trPr>
          <w:trHeight w:val="227"/>
        </w:trPr>
        <w:tc>
          <w:tcPr>
            <w:tcW w:w="368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 Опубликование НПА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79A" w:rsidRPr="0076179A" w:rsidTr="00DD38ED">
        <w:trPr>
          <w:trHeight w:val="227"/>
        </w:trPr>
        <w:tc>
          <w:tcPr>
            <w:tcW w:w="368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 Контроль и соблюдение НПА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tabs>
          <w:tab w:val="center" w:leader="dot" w:pos="8789"/>
          <w:tab w:val="center" w:leader="dot" w:pos="1020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какими проблемами Вы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сталкиваетесь (сталкивались) в рамках процесса нормотворчества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(Ответ по каждой строке относительно каждого этапа) (ОТКРЫТЫЙ ВОПРОС)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6716"/>
        <w:gridCol w:w="1569"/>
        <w:gridCol w:w="1569"/>
      </w:tblGrid>
      <w:tr w:rsidR="0076179A" w:rsidRPr="0076179A" w:rsidTr="00DD38ED">
        <w:tc>
          <w:tcPr>
            <w:tcW w:w="340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</w:rPr>
              <w:t>Проблема (укажите)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79A">
              <w:rPr>
                <w:rFonts w:ascii="Times New Roman" w:hAnsi="Times New Roman" w:cs="Times New Roman"/>
                <w:b/>
                <w:bCs/>
              </w:rPr>
              <w:t>Проблем не было</w:t>
            </w:r>
          </w:p>
        </w:tc>
      </w:tr>
      <w:tr w:rsidR="0076179A" w:rsidRPr="0076179A" w:rsidTr="00DD38ED">
        <w:tc>
          <w:tcPr>
            <w:tcW w:w="3408" w:type="pct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Подготовка проекта нормативного правового акта (НПА)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08" w:type="pct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 Согласование проекта НПА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08" w:type="pct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 Утверждение НПА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08" w:type="pct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3.4. Опубликование НПА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08" w:type="pct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3.5. Контроль и соблюдение НПА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Насколько Вы удовлетворены регламентацией своей профессиональной деятельности по вопросам подготовки, согласования и утверждения нормативных правовых актов?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tbl>
      <w:tblPr>
        <w:tblStyle w:val="10"/>
        <w:tblW w:w="10421" w:type="dxa"/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89"/>
        <w:gridCol w:w="1212"/>
      </w:tblGrid>
      <w:tr w:rsidR="0076179A" w:rsidRPr="0076179A" w:rsidTr="00DD38ED">
        <w:trPr>
          <w:cantSplit/>
          <w:trHeight w:val="397"/>
        </w:trPr>
        <w:tc>
          <w:tcPr>
            <w:tcW w:w="3931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4.1. Понятность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4.2. Удобство использования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Насколько Вы удовлетворены автоматизацией своей профессиональной деятельности, по вопросам подготовки, согласования и издания нормативных правовых актов?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tbl>
      <w:tblPr>
        <w:tblStyle w:val="10"/>
        <w:tblW w:w="10421" w:type="dxa"/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89"/>
        <w:gridCol w:w="1212"/>
      </w:tblGrid>
      <w:tr w:rsidR="0076179A" w:rsidRPr="0076179A" w:rsidTr="00DD38ED">
        <w:trPr>
          <w:cantSplit/>
          <w:trHeight w:val="454"/>
        </w:trPr>
        <w:tc>
          <w:tcPr>
            <w:tcW w:w="3931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5.1. 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5.2. Правовые информационные системы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5.3. Доступ к общедоступным информационным ресурсам (Интернет)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931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5.4. Доступ к данным иных государственных органов и организаций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Насколько Вы удовлетворены взаимодействием с другими государственными органами и организациями при согласовании проектов нормативных правовых актов?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tbl>
      <w:tblPr>
        <w:tblStyle w:val="10"/>
        <w:tblW w:w="10201" w:type="dxa"/>
        <w:tblLook w:val="04A0" w:firstRow="1" w:lastRow="0" w:firstColumn="1" w:lastColumn="0" w:noHBand="0" w:noVBand="1"/>
      </w:tblPr>
      <w:tblGrid>
        <w:gridCol w:w="6463"/>
        <w:gridCol w:w="1263"/>
        <w:gridCol w:w="1263"/>
        <w:gridCol w:w="1212"/>
      </w:tblGrid>
      <w:tr w:rsidR="0076179A" w:rsidRPr="0076179A" w:rsidTr="00DD38ED">
        <w:trPr>
          <w:cantSplit/>
          <w:trHeight w:val="283"/>
        </w:trPr>
        <w:tc>
          <w:tcPr>
            <w:tcW w:w="646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179A">
              <w:rPr>
                <w:rFonts w:ascii="Times New Roman" w:hAnsi="Times New Roman" w:cs="Times New Roman"/>
                <w:sz w:val="18"/>
                <w:szCs w:val="20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179A">
              <w:rPr>
                <w:rFonts w:ascii="Times New Roman" w:hAnsi="Times New Roman" w:cs="Times New Roman"/>
                <w:sz w:val="18"/>
                <w:szCs w:val="20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179A">
              <w:rPr>
                <w:rFonts w:ascii="Times New Roman" w:hAnsi="Times New Roman" w:cs="Times New Roman"/>
                <w:sz w:val="18"/>
                <w:szCs w:val="20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646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6.1. Качество предоставляемой информации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46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6.2. Соблюдение сроков предоставления информации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46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6.3.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46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6.4.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463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6.5. Коммуникация с сотрудниками других государственных органов и организаций в процессе обмена информацией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7. Насколько Вы удовлетворены организацией процесса по оформлению и исполнению договоров в департаменте </w:t>
      </w:r>
      <w:r w:rsidRPr="0076179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(Один ответ по каждой строке)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?</w:t>
      </w:r>
    </w:p>
    <w:tbl>
      <w:tblPr>
        <w:tblStyle w:val="11"/>
        <w:tblW w:w="10279" w:type="dxa"/>
        <w:tblLook w:val="04A0" w:firstRow="1" w:lastRow="0" w:firstColumn="1" w:lastColumn="0" w:noHBand="0" w:noVBand="1"/>
      </w:tblPr>
      <w:tblGrid>
        <w:gridCol w:w="3517"/>
        <w:gridCol w:w="1274"/>
        <w:gridCol w:w="1274"/>
        <w:gridCol w:w="1443"/>
        <w:gridCol w:w="1443"/>
        <w:gridCol w:w="1328"/>
      </w:tblGrid>
      <w:tr w:rsidR="0076179A" w:rsidRPr="0076179A" w:rsidTr="00DD38ED">
        <w:trPr>
          <w:cantSplit/>
          <w:trHeight w:val="113"/>
        </w:trPr>
        <w:tc>
          <w:tcPr>
            <w:tcW w:w="3517" w:type="dxa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Полностью не удовлетворен</w:t>
            </w:r>
          </w:p>
        </w:tc>
        <w:tc>
          <w:tcPr>
            <w:tcW w:w="132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участвую в данном процессе</w:t>
            </w:r>
          </w:p>
        </w:tc>
      </w:tr>
      <w:tr w:rsidR="0076179A" w:rsidRPr="0076179A" w:rsidTr="00DD38ED">
        <w:tc>
          <w:tcPr>
            <w:tcW w:w="3517" w:type="dxa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 Подготовка договора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517" w:type="dxa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 Согласование договора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517" w:type="dxa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7.3. Подписание договора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517" w:type="dxa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7.4. Регистрация договора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517" w:type="dxa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7.5. Исполнение договора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517" w:type="dxa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7.6. Контроль и мониторинг исполнения договора</w:t>
            </w: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8.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какими проблемами Вы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сталкиваетесь (сталкивались) в рамках процесса 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 оформлению и исполнению договоров в департаменте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(Ответ по каждой строке относительно каждого этапа) (ОТКРЫТЫЙ ВОПРОС)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716"/>
        <w:gridCol w:w="1569"/>
        <w:gridCol w:w="1569"/>
      </w:tblGrid>
      <w:tr w:rsidR="0076179A" w:rsidRPr="0076179A" w:rsidTr="00DD38ED">
        <w:tc>
          <w:tcPr>
            <w:tcW w:w="340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</w:rPr>
              <w:t>Проблема (укажите)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</w:rPr>
              <w:t>Проблем не было</w:t>
            </w:r>
          </w:p>
        </w:tc>
      </w:tr>
      <w:tr w:rsidR="0076179A" w:rsidRPr="0076179A" w:rsidTr="00DD38ED">
        <w:tc>
          <w:tcPr>
            <w:tcW w:w="3408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 Подготовка договора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08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8.2. Согласование договора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08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8.3. Подписание договора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08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8.4. Регистрация договора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08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8.5. Исполнение договора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08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8.6. Контроль и мониторинг исполнения договора</w:t>
            </w: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9. С какими проблемами Вы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сталкиваетесь (сталкивались) при согласовании проектов договоров в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департаменте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(Ответ по каждой строке относительно каждого этапа) (ОТКРЫТЫЙ ВОПРОС)</w:t>
      </w:r>
    </w:p>
    <w:tbl>
      <w:tblPr>
        <w:tblStyle w:val="11"/>
        <w:tblW w:w="4985" w:type="pct"/>
        <w:tblLook w:val="04A0" w:firstRow="1" w:lastRow="0" w:firstColumn="1" w:lastColumn="0" w:noHBand="0" w:noVBand="1"/>
      </w:tblPr>
      <w:tblGrid>
        <w:gridCol w:w="6846"/>
        <w:gridCol w:w="1489"/>
        <w:gridCol w:w="1489"/>
      </w:tblGrid>
      <w:tr w:rsidR="0076179A" w:rsidRPr="0076179A" w:rsidTr="00DD38ED">
        <w:trPr>
          <w:trHeight w:val="340"/>
        </w:trPr>
        <w:tc>
          <w:tcPr>
            <w:tcW w:w="3484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</w:rPr>
              <w:t>Проблема (укажите)</w:t>
            </w: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</w:rPr>
              <w:t>Проблем не было</w:t>
            </w:r>
          </w:p>
        </w:tc>
      </w:tr>
      <w:tr w:rsidR="0076179A" w:rsidRPr="0076179A" w:rsidTr="00DD38ED">
        <w:tc>
          <w:tcPr>
            <w:tcW w:w="3484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</w:rPr>
              <w:t>9.1. Устранение замечаний</w:t>
            </w: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84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</w:rPr>
              <w:t>9.2. Сроки согласования</w:t>
            </w: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84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</w:rPr>
              <w:t>9.3. Этапы согласования</w:t>
            </w: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84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</w:rPr>
              <w:t>9.4. Количество согласующих звеньев</w:t>
            </w: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С какими проблемами Вы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сталкиваетесь (сталкивались) при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ПОВТОРНОМ СОГЛАСОВАНИИ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проектов договоров в </w:t>
      </w:r>
      <w:proofErr w:type="spellStart"/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департамнете</w:t>
      </w:r>
      <w:proofErr w:type="spellEnd"/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после устранения замечаний согласующих структурных подразделений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(Ответ по каждой строке относительно каждого этапа) (ОТКРЫТЫЙ ВОПРОС)</w:t>
      </w:r>
    </w:p>
    <w:tbl>
      <w:tblPr>
        <w:tblStyle w:val="11"/>
        <w:tblW w:w="4985" w:type="pct"/>
        <w:tblLook w:val="04A0" w:firstRow="1" w:lastRow="0" w:firstColumn="1" w:lastColumn="0" w:noHBand="0" w:noVBand="1"/>
      </w:tblPr>
      <w:tblGrid>
        <w:gridCol w:w="6846"/>
        <w:gridCol w:w="1489"/>
        <w:gridCol w:w="1489"/>
      </w:tblGrid>
      <w:tr w:rsidR="0076179A" w:rsidRPr="0076179A" w:rsidTr="00DD38ED">
        <w:trPr>
          <w:trHeight w:val="340"/>
        </w:trPr>
        <w:tc>
          <w:tcPr>
            <w:tcW w:w="3484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</w:rPr>
              <w:t>Проблема (укажите)</w:t>
            </w: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179A">
              <w:rPr>
                <w:rFonts w:ascii="Times New Roman" w:eastAsia="Times New Roman" w:hAnsi="Times New Roman" w:cs="Times New Roman"/>
                <w:b/>
                <w:bCs/>
              </w:rPr>
              <w:t>Проблем не было</w:t>
            </w:r>
          </w:p>
        </w:tc>
      </w:tr>
      <w:tr w:rsidR="0076179A" w:rsidRPr="0076179A" w:rsidTr="00DD38ED">
        <w:tc>
          <w:tcPr>
            <w:tcW w:w="3484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</w:rPr>
              <w:t>10.1. Устранение замечаний</w:t>
            </w: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84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</w:rPr>
              <w:t>10.2. Сроки согласования</w:t>
            </w: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84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</w:rPr>
              <w:t>10.3. Этапы согласования</w:t>
            </w: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3484" w:type="pct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</w:rPr>
              <w:t>10.4. Количество согласующих звеньев</w:t>
            </w: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Считайте ли вы возможным упростить процедуру согласования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проектов договоров в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департаменте после устранения замечаний согласующих структурных подразделений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(Ответ по каждой строке относительно каждого этапа) (ОТКРЫТЫЙ ВОПРОС)</w:t>
      </w:r>
    </w:p>
    <w:tbl>
      <w:tblPr>
        <w:tblStyle w:val="11"/>
        <w:tblW w:w="10138" w:type="dxa"/>
        <w:tblLook w:val="04A0" w:firstRow="1" w:lastRow="0" w:firstColumn="1" w:lastColumn="0" w:noHBand="0" w:noVBand="1"/>
      </w:tblPr>
      <w:tblGrid>
        <w:gridCol w:w="5665"/>
        <w:gridCol w:w="1263"/>
        <w:gridCol w:w="1998"/>
        <w:gridCol w:w="1212"/>
      </w:tblGrid>
      <w:tr w:rsidR="0076179A" w:rsidRPr="0076179A" w:rsidTr="00DD38ED">
        <w:trPr>
          <w:cantSplit/>
          <w:trHeight w:val="397"/>
        </w:trPr>
        <w:tc>
          <w:tcPr>
            <w:tcW w:w="5665" w:type="dxa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Да, считаю возможным </w:t>
            </w:r>
          </w:p>
        </w:tc>
        <w:tc>
          <w:tcPr>
            <w:tcW w:w="199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Нет, не считаю возможным </w:t>
            </w: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5665" w:type="dxa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</w:rPr>
              <w:t>11.1. Сроки согласования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5665" w:type="dxa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</w:rPr>
              <w:t>11.2. Этапы согласования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5665" w:type="dxa"/>
          </w:tcPr>
          <w:p w:rsidR="0076179A" w:rsidRPr="0076179A" w:rsidRDefault="0076179A" w:rsidP="007617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eastAsia="Times New Roman" w:hAnsi="Times New Roman" w:cs="Times New Roman"/>
                <w:sz w:val="20"/>
                <w:szCs w:val="20"/>
              </w:rPr>
              <w:t>11.3. Количество согласующих звеньев</w:t>
            </w:r>
          </w:p>
        </w:tc>
        <w:tc>
          <w:tcPr>
            <w:tcW w:w="1263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Укажите, пожалуйста, Ваши предложения по оптимизации процесса подготовки, согласования и заключения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проектов договоров в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департаменте.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(ОТКРЫТЫЙ ВОПРОС)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________________________________________________________________________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13. Насколько Вы удовлетворены своим трудом?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</w:p>
    <w:tbl>
      <w:tblPr>
        <w:tblStyle w:val="10"/>
        <w:tblW w:w="10201" w:type="dxa"/>
        <w:tblLook w:val="04A0" w:firstRow="1" w:lastRow="0" w:firstColumn="1" w:lastColumn="0" w:noHBand="0" w:noVBand="1"/>
      </w:tblPr>
      <w:tblGrid>
        <w:gridCol w:w="4288"/>
        <w:gridCol w:w="1519"/>
        <w:gridCol w:w="1985"/>
        <w:gridCol w:w="2409"/>
      </w:tblGrid>
      <w:tr w:rsidR="0076179A" w:rsidRPr="0076179A" w:rsidTr="00DD38ED">
        <w:trPr>
          <w:cantSplit/>
          <w:trHeight w:val="170"/>
        </w:trPr>
        <w:tc>
          <w:tcPr>
            <w:tcW w:w="4288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20"/>
              </w:rPr>
              <w:t>Скорее удовлетворен</w:t>
            </w:r>
          </w:p>
        </w:tc>
        <w:tc>
          <w:tcPr>
            <w:tcW w:w="1985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20"/>
              </w:rPr>
              <w:t>Скорее не удовлетворен</w:t>
            </w:r>
          </w:p>
        </w:tc>
        <w:tc>
          <w:tcPr>
            <w:tcW w:w="240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79A">
              <w:rPr>
                <w:rFonts w:ascii="Times New Roman" w:hAnsi="Times New Roman" w:cs="Times New Roman"/>
                <w:sz w:val="18"/>
                <w:szCs w:val="20"/>
              </w:rPr>
              <w:t>Затрудняюсь ответить</w:t>
            </w:r>
          </w:p>
        </w:tc>
      </w:tr>
      <w:tr w:rsidR="0076179A" w:rsidRPr="0076179A" w:rsidTr="00DD38ED">
        <w:trPr>
          <w:trHeight w:val="236"/>
        </w:trPr>
        <w:tc>
          <w:tcPr>
            <w:tcW w:w="4288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13.1. Содержанием (тематика решаемых вопросов и задач)</w:t>
            </w:r>
          </w:p>
        </w:tc>
        <w:tc>
          <w:tcPr>
            <w:tcW w:w="151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rPr>
          <w:trHeight w:val="236"/>
        </w:trPr>
        <w:tc>
          <w:tcPr>
            <w:tcW w:w="4288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13.2. Процессом (реализуемые функции, процедуры)</w:t>
            </w:r>
          </w:p>
        </w:tc>
        <w:tc>
          <w:tcPr>
            <w:tcW w:w="151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rPr>
          <w:trHeight w:val="189"/>
        </w:trPr>
        <w:tc>
          <w:tcPr>
            <w:tcW w:w="4288" w:type="dxa"/>
          </w:tcPr>
          <w:p w:rsidR="0076179A" w:rsidRPr="0076179A" w:rsidRDefault="0076179A" w:rsidP="007617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13.3. Результатом</w:t>
            </w:r>
          </w:p>
        </w:tc>
        <w:tc>
          <w:tcPr>
            <w:tcW w:w="151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6179A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С какой вероятностью Вы порекомендуете своим родным, друзьям, знакомым работать в департаменте? Дайте оценку, пожалуйста, по 10-балльной шкале, где </w:t>
      </w:r>
      <w:r w:rsidRPr="0076179A">
        <w:rPr>
          <w:rFonts w:ascii="Times New Roman" w:eastAsia="Times New Roman" w:hAnsi="Times New Roman" w:cs="Times New Roman"/>
          <w:b/>
          <w:color w:val="00B0F0"/>
          <w:sz w:val="20"/>
          <w:szCs w:val="20"/>
          <w:u w:val="single"/>
          <w:lang w:eastAsia="ru-RU"/>
        </w:rPr>
        <w:t>1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Pr="0076179A">
        <w:rPr>
          <w:rFonts w:ascii="Times New Roman" w:eastAsia="Times New Roman" w:hAnsi="Times New Roman" w:cs="Times New Roman"/>
          <w:b/>
          <w:color w:val="00B0F0"/>
          <w:sz w:val="20"/>
          <w:szCs w:val="20"/>
          <w:u w:val="single"/>
          <w:lang w:eastAsia="ru-RU"/>
        </w:rPr>
        <w:t>очень маловероятно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76179A">
        <w:rPr>
          <w:rFonts w:ascii="Times New Roman" w:eastAsia="Times New Roman" w:hAnsi="Times New Roman" w:cs="Times New Roman"/>
          <w:b/>
          <w:color w:val="00B0F0"/>
          <w:sz w:val="20"/>
          <w:szCs w:val="20"/>
          <w:u w:val="single"/>
          <w:lang w:eastAsia="ru-RU"/>
        </w:rPr>
        <w:t>10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Pr="0076179A">
        <w:rPr>
          <w:rFonts w:ascii="Times New Roman" w:eastAsia="Times New Roman" w:hAnsi="Times New Roman" w:cs="Times New Roman"/>
          <w:b/>
          <w:color w:val="00B0F0"/>
          <w:sz w:val="20"/>
          <w:szCs w:val="20"/>
          <w:u w:val="single"/>
          <w:lang w:eastAsia="ru-RU"/>
        </w:rPr>
        <w:t>с большой вероятностью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tbl>
      <w:tblPr>
        <w:tblStyle w:val="1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984"/>
        <w:gridCol w:w="984"/>
        <w:gridCol w:w="984"/>
        <w:gridCol w:w="984"/>
        <w:gridCol w:w="985"/>
        <w:gridCol w:w="985"/>
        <w:gridCol w:w="985"/>
        <w:gridCol w:w="985"/>
        <w:gridCol w:w="1000"/>
      </w:tblGrid>
      <w:tr w:rsidR="0076179A" w:rsidRPr="0076179A" w:rsidTr="00DD38ED">
        <w:trPr>
          <w:trHeight w:val="253"/>
        </w:trPr>
        <w:tc>
          <w:tcPr>
            <w:tcW w:w="1014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5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5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5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5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6" w:type="dxa"/>
          </w:tcPr>
          <w:p w:rsidR="0076179A" w:rsidRPr="0076179A" w:rsidRDefault="0076179A" w:rsidP="007617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 К какой группе должностей Вы сейчас себя относите? (один ответ)</w:t>
      </w:r>
    </w:p>
    <w:p w:rsidR="0076179A" w:rsidRPr="0076179A" w:rsidRDefault="0076179A" w:rsidP="0076179A">
      <w:pPr>
        <w:numPr>
          <w:ilvl w:val="0"/>
          <w:numId w:val="12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Высшая</w:t>
      </w:r>
    </w:p>
    <w:p w:rsidR="0076179A" w:rsidRPr="0076179A" w:rsidRDefault="0076179A" w:rsidP="0076179A">
      <w:pPr>
        <w:numPr>
          <w:ilvl w:val="0"/>
          <w:numId w:val="12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Главная</w:t>
      </w:r>
    </w:p>
    <w:p w:rsidR="0076179A" w:rsidRPr="0076179A" w:rsidRDefault="0076179A" w:rsidP="0076179A">
      <w:pPr>
        <w:numPr>
          <w:ilvl w:val="0"/>
          <w:numId w:val="12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Ведущая</w:t>
      </w:r>
    </w:p>
    <w:p w:rsidR="0076179A" w:rsidRPr="0076179A" w:rsidRDefault="0076179A" w:rsidP="0076179A">
      <w:pPr>
        <w:numPr>
          <w:ilvl w:val="0"/>
          <w:numId w:val="12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Старшая</w:t>
      </w:r>
    </w:p>
    <w:p w:rsidR="0076179A" w:rsidRPr="0076179A" w:rsidRDefault="0076179A" w:rsidP="0076179A">
      <w:pPr>
        <w:numPr>
          <w:ilvl w:val="0"/>
          <w:numId w:val="12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Младшая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76179A" w:rsidRPr="0076179A" w:rsidRDefault="0076179A" w:rsidP="0076179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Сколько лет Вы работаете на государственной службе?</w:t>
      </w:r>
    </w:p>
    <w:p w:rsidR="0076179A" w:rsidRPr="0076179A" w:rsidRDefault="0076179A" w:rsidP="0076179A">
      <w:pPr>
        <w:numPr>
          <w:ilvl w:val="0"/>
          <w:numId w:val="124"/>
        </w:numPr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1 года</w:t>
      </w:r>
    </w:p>
    <w:p w:rsidR="0076179A" w:rsidRPr="0076179A" w:rsidRDefault="0076179A" w:rsidP="0076179A">
      <w:pPr>
        <w:numPr>
          <w:ilvl w:val="0"/>
          <w:numId w:val="124"/>
        </w:numPr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1-2 года</w:t>
      </w:r>
    </w:p>
    <w:p w:rsidR="0076179A" w:rsidRPr="0076179A" w:rsidRDefault="0076179A" w:rsidP="0076179A">
      <w:pPr>
        <w:numPr>
          <w:ilvl w:val="0"/>
          <w:numId w:val="124"/>
        </w:numPr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3-4 года</w:t>
      </w:r>
    </w:p>
    <w:p w:rsidR="0076179A" w:rsidRPr="0076179A" w:rsidRDefault="0076179A" w:rsidP="0076179A">
      <w:pPr>
        <w:numPr>
          <w:ilvl w:val="0"/>
          <w:numId w:val="124"/>
        </w:numPr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5 лет и более</w:t>
      </w:r>
    </w:p>
    <w:p w:rsidR="0076179A" w:rsidRPr="0076179A" w:rsidRDefault="0076179A" w:rsidP="0076179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Сколько лет Вы работаете в Вашем ведомстве?</w:t>
      </w:r>
    </w:p>
    <w:p w:rsidR="0076179A" w:rsidRPr="0076179A" w:rsidRDefault="0076179A" w:rsidP="0076179A">
      <w:pPr>
        <w:numPr>
          <w:ilvl w:val="0"/>
          <w:numId w:val="125"/>
        </w:numPr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1 года</w:t>
      </w:r>
    </w:p>
    <w:p w:rsidR="0076179A" w:rsidRPr="0076179A" w:rsidRDefault="0076179A" w:rsidP="0076179A">
      <w:pPr>
        <w:numPr>
          <w:ilvl w:val="0"/>
          <w:numId w:val="125"/>
        </w:numPr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1-2 года</w:t>
      </w:r>
    </w:p>
    <w:p w:rsidR="0076179A" w:rsidRPr="0076179A" w:rsidRDefault="0076179A" w:rsidP="0076179A">
      <w:pPr>
        <w:numPr>
          <w:ilvl w:val="0"/>
          <w:numId w:val="125"/>
        </w:numPr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3-4 года</w:t>
      </w:r>
    </w:p>
    <w:p w:rsidR="0076179A" w:rsidRPr="0076179A" w:rsidRDefault="0076179A" w:rsidP="0076179A">
      <w:pPr>
        <w:numPr>
          <w:ilvl w:val="0"/>
          <w:numId w:val="125"/>
        </w:numPr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5 лет и более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 Пол</w:t>
      </w:r>
    </w:p>
    <w:p w:rsidR="0076179A" w:rsidRPr="0076179A" w:rsidRDefault="0076179A" w:rsidP="0076179A">
      <w:pPr>
        <w:numPr>
          <w:ilvl w:val="0"/>
          <w:numId w:val="12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Мужской</w:t>
      </w:r>
    </w:p>
    <w:p w:rsidR="0076179A" w:rsidRPr="0076179A" w:rsidRDefault="0076179A" w:rsidP="0076179A">
      <w:pPr>
        <w:numPr>
          <w:ilvl w:val="0"/>
          <w:numId w:val="12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Женский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19. Укажите, пожалуйста, Ваш возраст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12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18-29 лет</w:t>
      </w:r>
    </w:p>
    <w:p w:rsidR="0076179A" w:rsidRPr="0076179A" w:rsidRDefault="0076179A" w:rsidP="0076179A">
      <w:pPr>
        <w:numPr>
          <w:ilvl w:val="0"/>
          <w:numId w:val="12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30-44 лет</w:t>
      </w:r>
    </w:p>
    <w:p w:rsidR="0076179A" w:rsidRPr="0076179A" w:rsidRDefault="0076179A" w:rsidP="0076179A">
      <w:pPr>
        <w:numPr>
          <w:ilvl w:val="0"/>
          <w:numId w:val="12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45-60 лет</w:t>
      </w:r>
    </w:p>
    <w:p w:rsidR="0076179A" w:rsidRPr="0076179A" w:rsidRDefault="0076179A" w:rsidP="0076179A">
      <w:pPr>
        <w:numPr>
          <w:ilvl w:val="0"/>
          <w:numId w:val="12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61 год и старше</w:t>
      </w:r>
    </w:p>
    <w:p w:rsidR="0076179A" w:rsidRPr="0076179A" w:rsidRDefault="0076179A" w:rsidP="00761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СПАСИБО ЗА СОТРУДНИЧЕСТВО!</w:t>
      </w:r>
    </w:p>
    <w:p w:rsidR="0076179A" w:rsidRPr="0076179A" w:rsidRDefault="0076179A" w:rsidP="0076179A">
      <w:pPr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76179A" w:rsidRPr="0076179A" w:rsidRDefault="0076179A" w:rsidP="0076179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 3. Оценка удовлетворенности внутренних клиентов (сотрудников, работников) предоставлением государственных услуг (сервисов), осуществлением функций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Насколько Вы в целом удовлетворены работой в департаменте?</w:t>
      </w:r>
      <w:r w:rsidRPr="0076179A" w:rsidDel="00B666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76179A" w:rsidRPr="0076179A" w:rsidRDefault="0076179A" w:rsidP="0076179A">
      <w:pPr>
        <w:numPr>
          <w:ilvl w:val="0"/>
          <w:numId w:val="5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76179A" w:rsidRPr="0076179A" w:rsidRDefault="0076179A" w:rsidP="0076179A">
      <w:pPr>
        <w:numPr>
          <w:ilvl w:val="0"/>
          <w:numId w:val="5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76179A" w:rsidRPr="0076179A" w:rsidRDefault="0076179A" w:rsidP="0076179A">
      <w:pPr>
        <w:numPr>
          <w:ilvl w:val="0"/>
          <w:numId w:val="5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 Как часто Вы непосредственно взаимодействуете с юридическими и физическими лицами по вопросам предоставления государственных услуг? </w:t>
      </w:r>
      <w:r w:rsidRPr="0076179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(Один ответ)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?</w:t>
      </w:r>
    </w:p>
    <w:p w:rsidR="0076179A" w:rsidRPr="0076179A" w:rsidRDefault="0076179A" w:rsidP="0076179A">
      <w:pPr>
        <w:numPr>
          <w:ilvl w:val="0"/>
          <w:numId w:val="2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Постоянно, каждый рабочий день</w:t>
      </w:r>
    </w:p>
    <w:p w:rsidR="0076179A" w:rsidRPr="0076179A" w:rsidRDefault="0076179A" w:rsidP="0076179A">
      <w:pPr>
        <w:numPr>
          <w:ilvl w:val="0"/>
          <w:numId w:val="2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раз в неделю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6179A" w:rsidRPr="0076179A" w:rsidRDefault="0076179A" w:rsidP="0076179A">
      <w:pPr>
        <w:numPr>
          <w:ilvl w:val="0"/>
          <w:numId w:val="2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раз в месяц</w:t>
      </w:r>
    </w:p>
    <w:p w:rsidR="0076179A" w:rsidRPr="0076179A" w:rsidRDefault="0076179A" w:rsidP="0076179A">
      <w:pPr>
        <w:numPr>
          <w:ilvl w:val="0"/>
          <w:numId w:val="2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Несколько раз в год</w:t>
      </w:r>
    </w:p>
    <w:p w:rsidR="0076179A" w:rsidRPr="0076179A" w:rsidRDefault="0076179A" w:rsidP="0076179A">
      <w:pPr>
        <w:numPr>
          <w:ilvl w:val="0"/>
          <w:numId w:val="2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занимаюсь этим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ОКОНЧАНИЕ ОПРОСА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Укажите, пожалуйста, </w:t>
      </w:r>
      <w:proofErr w:type="gramStart"/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предоставлением</w:t>
      </w:r>
      <w:proofErr w:type="gramEnd"/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каких государственных услуг Вы занимаетесь?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(Любое число ответов)</w:t>
      </w:r>
    </w:p>
    <w:p w:rsidR="0076179A" w:rsidRPr="0076179A" w:rsidRDefault="0076179A" w:rsidP="0076179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6179A">
        <w:rPr>
          <w:rFonts w:ascii="Times New Roman" w:eastAsia="Times New Roman" w:hAnsi="Times New Roman" w:cs="Times New Roman"/>
          <w:lang w:eastAsia="ru-RU"/>
        </w:rPr>
        <w:t>СПИСОК УСЛУГ ПРЕДОСТАВЛЯЕТ ДЕПАРТАМЕНТ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lang w:eastAsia="ru-RU"/>
        </w:rPr>
        <w:t>Далее вопросы задаются по каждой услуге, отмеченной респондентом, отдельно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Каким образом организовано информирование о предоставлении государственной услуги в департаменте?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(Любое число ответов)</w:t>
      </w:r>
    </w:p>
    <w:p w:rsidR="0076179A" w:rsidRPr="0076179A" w:rsidRDefault="0076179A" w:rsidP="0076179A">
      <w:pPr>
        <w:numPr>
          <w:ilvl w:val="0"/>
          <w:numId w:val="8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Информация размещена на портале 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gosuslugi</w:t>
      </w:r>
      <w:proofErr w:type="spell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6179A" w:rsidRPr="0076179A" w:rsidRDefault="0076179A" w:rsidP="0076179A">
      <w:pPr>
        <w:numPr>
          <w:ilvl w:val="0"/>
          <w:numId w:val="8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Информация размещена на мобильное приложение портала 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gosuslugi</w:t>
      </w:r>
      <w:proofErr w:type="spell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proofErr w:type="gramEnd"/>
    </w:p>
    <w:p w:rsidR="0076179A" w:rsidRPr="0076179A" w:rsidRDefault="0076179A" w:rsidP="0076179A">
      <w:pPr>
        <w:numPr>
          <w:ilvl w:val="0"/>
          <w:numId w:val="8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размещена на сайте департамента</w:t>
      </w:r>
    </w:p>
    <w:p w:rsidR="0076179A" w:rsidRPr="0076179A" w:rsidRDefault="0076179A" w:rsidP="0076179A">
      <w:pPr>
        <w:numPr>
          <w:ilvl w:val="0"/>
          <w:numId w:val="8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Информация размещена на 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Телеграм</w:t>
      </w:r>
      <w:proofErr w:type="spell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-канале департамента</w:t>
      </w:r>
    </w:p>
    <w:p w:rsidR="0076179A" w:rsidRPr="0076179A" w:rsidRDefault="0076179A" w:rsidP="0076179A">
      <w:pPr>
        <w:numPr>
          <w:ilvl w:val="0"/>
          <w:numId w:val="8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размещена на о</w:t>
      </w: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фициальной странице 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департамента в социальной сети «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ВКонтакте</w:t>
      </w:r>
      <w:proofErr w:type="spell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76179A" w:rsidRPr="0076179A" w:rsidRDefault="0076179A" w:rsidP="0076179A">
      <w:pPr>
        <w:numPr>
          <w:ilvl w:val="0"/>
          <w:numId w:val="8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размещена на о</w:t>
      </w:r>
      <w:r w:rsidRPr="0076179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фициальной странице 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департамента в социальной сети «Одноклассники»</w:t>
      </w:r>
    </w:p>
    <w:p w:rsidR="0076179A" w:rsidRPr="0076179A" w:rsidRDefault="0076179A" w:rsidP="0076179A">
      <w:pPr>
        <w:numPr>
          <w:ilvl w:val="0"/>
          <w:numId w:val="8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размещена в СМИ и интернете</w:t>
      </w:r>
    </w:p>
    <w:p w:rsidR="0076179A" w:rsidRPr="0076179A" w:rsidRDefault="0076179A" w:rsidP="0076179A">
      <w:pPr>
        <w:numPr>
          <w:ilvl w:val="0"/>
          <w:numId w:val="8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предоставляется при личном обращении в департамент</w:t>
      </w:r>
    </w:p>
    <w:p w:rsidR="0076179A" w:rsidRPr="0076179A" w:rsidRDefault="0076179A" w:rsidP="0076179A">
      <w:pPr>
        <w:numPr>
          <w:ilvl w:val="0"/>
          <w:numId w:val="8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 (укажите)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Насколько Вы удовлетворены полнотой (достаточностью) информирования о порядке предоставления услуги? Дайте оценку по 5-балльной шкале, где оценка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76179A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 по строке)</w:t>
      </w:r>
      <w:r w:rsidRPr="0076179A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</w:p>
    <w:tbl>
      <w:tblPr>
        <w:tblStyle w:val="10"/>
        <w:tblW w:w="10185" w:type="dxa"/>
        <w:tblLook w:val="04A0" w:firstRow="1" w:lastRow="0" w:firstColumn="1" w:lastColumn="0" w:noHBand="0" w:noVBand="1"/>
      </w:tblPr>
      <w:tblGrid>
        <w:gridCol w:w="7792"/>
        <w:gridCol w:w="2393"/>
      </w:tblGrid>
      <w:tr w:rsidR="0076179A" w:rsidRPr="0076179A" w:rsidTr="00DD38ED">
        <w:tc>
          <w:tcPr>
            <w:tcW w:w="7792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информирования о государственной услуге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 xml:space="preserve">5.1 Информация размещена на портале </w:t>
            </w:r>
            <w:proofErr w:type="spellStart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61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gosuslugi</w:t>
            </w:r>
            <w:proofErr w:type="spellEnd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61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 xml:space="preserve">5.2 Информация размещена на мобильное приложение портала </w:t>
            </w:r>
            <w:proofErr w:type="spellStart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61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gosuslugi</w:t>
            </w:r>
            <w:proofErr w:type="spellEnd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61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 xml:space="preserve">5.3 Информация размещена на сайте 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 xml:space="preserve">5.4 Информация размещена на </w:t>
            </w:r>
            <w:proofErr w:type="spellStart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Телеграм</w:t>
            </w:r>
            <w:proofErr w:type="spellEnd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 xml:space="preserve">-канале 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5.5 Информация размещена на о</w:t>
            </w: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фициальной странице </w:t>
            </w: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социальной сети «</w:t>
            </w:r>
            <w:proofErr w:type="spellStart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5.6 Информация размещена на о</w:t>
            </w:r>
            <w:r w:rsidRPr="007617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фициальной странице </w:t>
            </w: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социальной сети «Одноклассники»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5.7 Информация размещена в СМИ и интернете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 xml:space="preserve">5.8 Информация предоставляется при личном обращении </w:t>
            </w:r>
            <w:proofErr w:type="gramStart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61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Каким образом предоставляется государственная услуга?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8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Услуга всегда предлагается самим департаментом</w:t>
      </w:r>
    </w:p>
    <w:p w:rsidR="0076179A" w:rsidRPr="0076179A" w:rsidRDefault="0076179A" w:rsidP="0076179A">
      <w:pPr>
        <w:numPr>
          <w:ilvl w:val="0"/>
          <w:numId w:val="8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Клиент сам обращается за услугой</w:t>
      </w:r>
    </w:p>
    <w:p w:rsidR="0076179A" w:rsidRPr="0076179A" w:rsidRDefault="0076179A" w:rsidP="0076179A">
      <w:pPr>
        <w:numPr>
          <w:ilvl w:val="0"/>
          <w:numId w:val="8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Государственная услуга или предлагается департаментом, или клиент сам обращается за ее предоставлением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Приходилось ли Вам отклонять заявления на предоставление государственной услуги (отказывать в предоставлении государственной услуги)?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8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76179A" w:rsidRPr="0076179A" w:rsidRDefault="0076179A" w:rsidP="0076179A">
      <w:pPr>
        <w:numPr>
          <w:ilvl w:val="0"/>
          <w:numId w:val="8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  <w:proofErr w:type="gram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76179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9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При отказе в предоставлении услуги Вы предоставляете клиенту информацию о необходимых действиях для предоставления услуги в будущем? (Один ответ)</w:t>
      </w:r>
    </w:p>
    <w:p w:rsidR="0076179A" w:rsidRPr="0076179A" w:rsidRDefault="0076179A" w:rsidP="0076179A">
      <w:pPr>
        <w:numPr>
          <w:ilvl w:val="0"/>
          <w:numId w:val="8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76179A" w:rsidRPr="0076179A" w:rsidRDefault="0076179A" w:rsidP="0076179A">
      <w:pPr>
        <w:numPr>
          <w:ilvl w:val="0"/>
          <w:numId w:val="8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76179A" w:rsidRPr="0076179A" w:rsidRDefault="0076179A" w:rsidP="0076179A">
      <w:pPr>
        <w:numPr>
          <w:ilvl w:val="0"/>
          <w:numId w:val="8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9. Насколько, с Вашей точки зрения, оптимально организованы следующие процессы в рамках предоставления государственной услуги? Дайте оценку по 5-балльной шкале, где оценка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процесс организован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совсем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оптимально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процесс организован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максимально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оптимально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76179A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(Один ответ по строке)</w:t>
      </w:r>
      <w:r w:rsidRPr="007617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Style w:val="10"/>
        <w:tblW w:w="10185" w:type="dxa"/>
        <w:tblLook w:val="04A0" w:firstRow="1" w:lastRow="0" w:firstColumn="1" w:lastColumn="0" w:noHBand="0" w:noVBand="1"/>
      </w:tblPr>
      <w:tblGrid>
        <w:gridCol w:w="7792"/>
        <w:gridCol w:w="2393"/>
      </w:tblGrid>
      <w:tr w:rsidR="0076179A" w:rsidRPr="0076179A" w:rsidTr="00DD38ED">
        <w:tc>
          <w:tcPr>
            <w:tcW w:w="7792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 в рамках</w:t>
            </w:r>
            <w:r w:rsidRPr="00761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предоставления государственной услуги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9.1 Информирование о предоставлении государственной услуги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9.2 Организация подачи заявителем запроса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9.3 Прием и регистрация запроса заявителя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9.4 Запрос и предоставление документов (сведений), необходимых для предоставления государственной услуги, в порядке межведомственного взаимодействия 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9.5 Рассмотрение запроса и принятие решений по результатам его рассмотрения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9.6 Уведомление заявителя о ходе предоставления государственной услуги и ее результатах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9.7 Предоставление результата государственной услуги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9.8 Оценка заявителем качества предоставления государственной услуги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9.9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 Какие проблемы возникают в рамках следующих процессов предоставления государственной услуги?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 xml:space="preserve">(Ответы по каждой строке) (Открытый вопрос)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Задается только тем респондентам, которые поставили оценки «1», «2» и «3».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099"/>
        <w:gridCol w:w="1931"/>
        <w:gridCol w:w="1683"/>
      </w:tblGrid>
      <w:tr w:rsidR="0076179A" w:rsidRPr="0076179A" w:rsidTr="00DD38ED">
        <w:tc>
          <w:tcPr>
            <w:tcW w:w="6099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 в рамках</w:t>
            </w:r>
            <w:r w:rsidRPr="00761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предоставления государственной услуги</w:t>
            </w:r>
          </w:p>
        </w:tc>
        <w:tc>
          <w:tcPr>
            <w:tcW w:w="193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Проблема (укажите)</w:t>
            </w:r>
          </w:p>
        </w:tc>
        <w:tc>
          <w:tcPr>
            <w:tcW w:w="1683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Затрудняюсь ответить</w:t>
            </w:r>
          </w:p>
        </w:tc>
      </w:tr>
      <w:tr w:rsidR="0076179A" w:rsidRPr="0076179A" w:rsidTr="00DD38ED">
        <w:tc>
          <w:tcPr>
            <w:tcW w:w="6099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10.1 Информирование о предоставлении государственной услуги</w:t>
            </w:r>
          </w:p>
        </w:tc>
        <w:tc>
          <w:tcPr>
            <w:tcW w:w="193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099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10.2 Организация подачи заявителем запроса</w:t>
            </w:r>
          </w:p>
        </w:tc>
        <w:tc>
          <w:tcPr>
            <w:tcW w:w="193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099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10.3 Прием и регистрация запроса заявителя</w:t>
            </w:r>
          </w:p>
        </w:tc>
        <w:tc>
          <w:tcPr>
            <w:tcW w:w="193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099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10.5 Запрос и предоставление документов (сведений), необходимых для предоставления государственной услуги, в порядке межведомственного взаимодействия </w:t>
            </w:r>
          </w:p>
        </w:tc>
        <w:tc>
          <w:tcPr>
            <w:tcW w:w="193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099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10.6 Рассмотрение запроса и принятие решений по результатам его рассмотрения</w:t>
            </w:r>
          </w:p>
        </w:tc>
        <w:tc>
          <w:tcPr>
            <w:tcW w:w="193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099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10.7 Уведомление заявителя о ходе предоставления государственной услуги и ее результатах</w:t>
            </w:r>
          </w:p>
        </w:tc>
        <w:tc>
          <w:tcPr>
            <w:tcW w:w="193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099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10.8 Предоставление результата государственной услуги</w:t>
            </w:r>
          </w:p>
        </w:tc>
        <w:tc>
          <w:tcPr>
            <w:tcW w:w="193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099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10.9 Оценка заявителем качества предоставления государственной услуги</w:t>
            </w:r>
          </w:p>
        </w:tc>
        <w:tc>
          <w:tcPr>
            <w:tcW w:w="193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6099" w:type="dxa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Cs/>
                <w:sz w:val="20"/>
                <w:szCs w:val="20"/>
              </w:rPr>
              <w:t>10.10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931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76179A" w:rsidRPr="0076179A" w:rsidRDefault="0076179A" w:rsidP="0076179A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Что необходимо изменить в процессах предоставления государственной услуги в Вашем ведомстве?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(Открытый вопрос)</w:t>
      </w:r>
    </w:p>
    <w:p w:rsidR="0076179A" w:rsidRPr="0076179A" w:rsidRDefault="0076179A" w:rsidP="0076179A">
      <w:pPr>
        <w:rPr>
          <w:rFonts w:ascii="Times New Roman" w:eastAsia="Times New Roman" w:hAnsi="Times New Roman" w:cs="Times New Roman"/>
          <w:lang w:eastAsia="ru-RU"/>
        </w:rPr>
      </w:pPr>
      <w:r w:rsidRPr="0076179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 К какой группе должностей Вы сейчас себя относите? (один ответ)</w:t>
      </w:r>
    </w:p>
    <w:p w:rsidR="0076179A" w:rsidRPr="0076179A" w:rsidRDefault="0076179A" w:rsidP="0076179A">
      <w:pPr>
        <w:numPr>
          <w:ilvl w:val="0"/>
          <w:numId w:val="7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Высшая</w:t>
      </w:r>
    </w:p>
    <w:p w:rsidR="0076179A" w:rsidRPr="0076179A" w:rsidRDefault="0076179A" w:rsidP="0076179A">
      <w:pPr>
        <w:numPr>
          <w:ilvl w:val="0"/>
          <w:numId w:val="7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Главная</w:t>
      </w:r>
    </w:p>
    <w:p w:rsidR="0076179A" w:rsidRPr="0076179A" w:rsidRDefault="0076179A" w:rsidP="0076179A">
      <w:pPr>
        <w:numPr>
          <w:ilvl w:val="0"/>
          <w:numId w:val="7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Ведущая</w:t>
      </w:r>
    </w:p>
    <w:p w:rsidR="0076179A" w:rsidRPr="0076179A" w:rsidRDefault="0076179A" w:rsidP="0076179A">
      <w:pPr>
        <w:numPr>
          <w:ilvl w:val="0"/>
          <w:numId w:val="7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Старшая</w:t>
      </w:r>
    </w:p>
    <w:p w:rsidR="0076179A" w:rsidRPr="0076179A" w:rsidRDefault="0076179A" w:rsidP="0076179A">
      <w:pPr>
        <w:numPr>
          <w:ilvl w:val="0"/>
          <w:numId w:val="7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Младшая</w:t>
      </w:r>
    </w:p>
    <w:p w:rsidR="0076179A" w:rsidRPr="0076179A" w:rsidRDefault="0076179A" w:rsidP="00761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6179A" w:rsidRPr="0076179A" w:rsidRDefault="0076179A" w:rsidP="0076179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Сколько лет Вы работаете на государственной службе?</w:t>
      </w:r>
    </w:p>
    <w:p w:rsidR="0076179A" w:rsidRPr="0076179A" w:rsidRDefault="0076179A" w:rsidP="0076179A">
      <w:pPr>
        <w:numPr>
          <w:ilvl w:val="0"/>
          <w:numId w:val="13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1 года</w:t>
      </w:r>
    </w:p>
    <w:p w:rsidR="0076179A" w:rsidRPr="0076179A" w:rsidRDefault="0076179A" w:rsidP="0076179A">
      <w:pPr>
        <w:numPr>
          <w:ilvl w:val="0"/>
          <w:numId w:val="13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1-2 года</w:t>
      </w:r>
    </w:p>
    <w:p w:rsidR="0076179A" w:rsidRPr="0076179A" w:rsidRDefault="0076179A" w:rsidP="0076179A">
      <w:pPr>
        <w:numPr>
          <w:ilvl w:val="0"/>
          <w:numId w:val="13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3-4 года</w:t>
      </w:r>
    </w:p>
    <w:p w:rsidR="0076179A" w:rsidRPr="0076179A" w:rsidRDefault="0076179A" w:rsidP="0076179A">
      <w:pPr>
        <w:numPr>
          <w:ilvl w:val="0"/>
          <w:numId w:val="13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5 лет и более</w:t>
      </w:r>
    </w:p>
    <w:p w:rsidR="0076179A" w:rsidRPr="0076179A" w:rsidRDefault="0076179A" w:rsidP="0076179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 Сколько лет Вы работаете в Вашем ведомстве?</w:t>
      </w:r>
    </w:p>
    <w:p w:rsidR="0076179A" w:rsidRPr="0076179A" w:rsidRDefault="0076179A" w:rsidP="0076179A">
      <w:pPr>
        <w:numPr>
          <w:ilvl w:val="0"/>
          <w:numId w:val="13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1 года</w:t>
      </w:r>
    </w:p>
    <w:p w:rsidR="0076179A" w:rsidRPr="0076179A" w:rsidRDefault="0076179A" w:rsidP="0076179A">
      <w:pPr>
        <w:numPr>
          <w:ilvl w:val="0"/>
          <w:numId w:val="13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1-2 года</w:t>
      </w:r>
    </w:p>
    <w:p w:rsidR="0076179A" w:rsidRPr="0076179A" w:rsidRDefault="0076179A" w:rsidP="0076179A">
      <w:pPr>
        <w:numPr>
          <w:ilvl w:val="0"/>
          <w:numId w:val="13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3-4 года</w:t>
      </w:r>
    </w:p>
    <w:p w:rsidR="0076179A" w:rsidRPr="0076179A" w:rsidRDefault="0076179A" w:rsidP="0076179A">
      <w:pPr>
        <w:numPr>
          <w:ilvl w:val="0"/>
          <w:numId w:val="13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5 лет и более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 Пол</w:t>
      </w:r>
    </w:p>
    <w:p w:rsidR="0076179A" w:rsidRPr="0076179A" w:rsidRDefault="0076179A" w:rsidP="0076179A">
      <w:pPr>
        <w:numPr>
          <w:ilvl w:val="0"/>
          <w:numId w:val="7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Мужской</w:t>
      </w:r>
    </w:p>
    <w:p w:rsidR="0076179A" w:rsidRPr="0076179A" w:rsidRDefault="0076179A" w:rsidP="0076179A">
      <w:pPr>
        <w:numPr>
          <w:ilvl w:val="0"/>
          <w:numId w:val="7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Женский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16. Укажите, пожалуйста, Ваш возраст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7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18-29 лет</w:t>
      </w:r>
    </w:p>
    <w:p w:rsidR="0076179A" w:rsidRPr="0076179A" w:rsidRDefault="0076179A" w:rsidP="0076179A">
      <w:pPr>
        <w:numPr>
          <w:ilvl w:val="0"/>
          <w:numId w:val="7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30-44 лет</w:t>
      </w:r>
    </w:p>
    <w:p w:rsidR="0076179A" w:rsidRPr="0076179A" w:rsidRDefault="0076179A" w:rsidP="0076179A">
      <w:pPr>
        <w:numPr>
          <w:ilvl w:val="0"/>
          <w:numId w:val="7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45-60 лет</w:t>
      </w:r>
    </w:p>
    <w:p w:rsidR="0076179A" w:rsidRPr="0076179A" w:rsidRDefault="0076179A" w:rsidP="0076179A">
      <w:pPr>
        <w:numPr>
          <w:ilvl w:val="0"/>
          <w:numId w:val="7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61 год и старше</w:t>
      </w:r>
    </w:p>
    <w:p w:rsidR="0076179A" w:rsidRPr="0076179A" w:rsidRDefault="0076179A" w:rsidP="00761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СПАСИБО ЗА СОТРУДНИЧЕСТВО!</w:t>
      </w:r>
    </w:p>
    <w:p w:rsidR="0076179A" w:rsidRPr="0076179A" w:rsidRDefault="0076179A" w:rsidP="0076179A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76179A" w:rsidRPr="0076179A" w:rsidRDefault="0076179A" w:rsidP="0076179A">
      <w:pPr>
        <w:rPr>
          <w:rFonts w:ascii="Times New Roman" w:eastAsia="Times New Roman" w:hAnsi="Times New Roman" w:cs="Times New Roman"/>
          <w:lang w:eastAsia="ru-RU"/>
        </w:rPr>
      </w:pPr>
      <w:r w:rsidRPr="0076179A">
        <w:rPr>
          <w:rFonts w:ascii="Times New Roman" w:eastAsia="Times New Roman" w:hAnsi="Times New Roman" w:cs="Times New Roman"/>
          <w:lang w:eastAsia="ru-RU"/>
        </w:rPr>
        <w:br w:type="page"/>
      </w:r>
    </w:p>
    <w:p w:rsidR="0076179A" w:rsidRPr="0076179A" w:rsidRDefault="0076179A" w:rsidP="0076179A">
      <w:pPr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№4. Оценка удовлетворенности внутренних клиентов рассмотрением обращений и выполнением запросов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Насколько Вы в целом удовлетворены работой в департаменте?</w:t>
      </w:r>
      <w:r w:rsidRPr="0076179A" w:rsidDel="00B666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76179A" w:rsidRPr="0076179A" w:rsidRDefault="0076179A" w:rsidP="0076179A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76179A" w:rsidRPr="0076179A" w:rsidRDefault="0076179A" w:rsidP="0076179A">
      <w:pPr>
        <w:numPr>
          <w:ilvl w:val="0"/>
          <w:numId w:val="11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76179A" w:rsidRPr="0076179A" w:rsidRDefault="0076179A" w:rsidP="0076179A">
      <w:pPr>
        <w:numPr>
          <w:ilvl w:val="0"/>
          <w:numId w:val="11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 Как часто Вы непосредственно взаимодействуете с юридическими и физическими лицами по </w:t>
      </w:r>
      <w:r w:rsidRPr="007617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вопросам обращений, запросов, предложений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? </w:t>
      </w:r>
      <w:r w:rsidRPr="0076179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(Один ответ)</w:t>
      </w:r>
      <w:r w:rsidRPr="007617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?</w:t>
      </w:r>
    </w:p>
    <w:p w:rsidR="0076179A" w:rsidRPr="0076179A" w:rsidRDefault="0076179A" w:rsidP="0076179A">
      <w:pPr>
        <w:numPr>
          <w:ilvl w:val="0"/>
          <w:numId w:val="5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Постоянно, каждый рабочий день </w:t>
      </w:r>
    </w:p>
    <w:p w:rsidR="0076179A" w:rsidRPr="0076179A" w:rsidRDefault="0076179A" w:rsidP="0076179A">
      <w:pPr>
        <w:numPr>
          <w:ilvl w:val="0"/>
          <w:numId w:val="5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Несколько раз в неделю</w:t>
      </w:r>
    </w:p>
    <w:p w:rsidR="0076179A" w:rsidRPr="0076179A" w:rsidRDefault="0076179A" w:rsidP="0076179A">
      <w:pPr>
        <w:numPr>
          <w:ilvl w:val="0"/>
          <w:numId w:val="5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Несколько раз в месяц</w:t>
      </w:r>
    </w:p>
    <w:p w:rsidR="0076179A" w:rsidRPr="0076179A" w:rsidRDefault="0076179A" w:rsidP="0076179A">
      <w:pPr>
        <w:numPr>
          <w:ilvl w:val="0"/>
          <w:numId w:val="5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Несколько раз в год</w:t>
      </w:r>
    </w:p>
    <w:p w:rsidR="0076179A" w:rsidRPr="0076179A" w:rsidRDefault="0076179A" w:rsidP="0076179A">
      <w:pPr>
        <w:numPr>
          <w:ilvl w:val="0"/>
          <w:numId w:val="5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занимаюсь этим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ОКОНЧАНИЕ ОПРОСА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К какому типу чаще всего относятся обращения, с которыми Вам приходится работать?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54"/>
        </w:numPr>
        <w:spacing w:after="0" w:line="240" w:lineRule="auto"/>
        <w:ind w:left="357" w:hanging="357"/>
        <w:contextualSpacing/>
        <w:jc w:val="both"/>
        <w:rPr>
          <w:rFonts w:ascii="TimesNewRomanPSMT" w:eastAsia="Times New Roman" w:hAnsi="TimesNewRomanPSMT" w:cs="Times New Roman"/>
          <w:sz w:val="20"/>
          <w:szCs w:val="20"/>
          <w:lang w:eastAsia="ru-RU"/>
        </w:rPr>
      </w:pPr>
      <w:r w:rsidRPr="0076179A">
        <w:rPr>
          <w:rFonts w:ascii="TimesNewRomanPSMT" w:eastAsia="Times New Roman" w:hAnsi="TimesNewRomanPSMT" w:cs="Times New Roman" w:hint="eastAsia"/>
          <w:sz w:val="20"/>
          <w:szCs w:val="20"/>
          <w:lang w:eastAsia="ru-RU"/>
        </w:rPr>
        <w:t>Заявление</w:t>
      </w:r>
    </w:p>
    <w:p w:rsidR="0076179A" w:rsidRPr="0076179A" w:rsidRDefault="0076179A" w:rsidP="0076179A">
      <w:pPr>
        <w:numPr>
          <w:ilvl w:val="0"/>
          <w:numId w:val="54"/>
        </w:numPr>
        <w:spacing w:after="0" w:line="240" w:lineRule="auto"/>
        <w:ind w:left="357" w:hanging="357"/>
        <w:contextualSpacing/>
        <w:jc w:val="both"/>
        <w:rPr>
          <w:rFonts w:ascii="TimesNewRomanPSMT" w:eastAsia="Times New Roman" w:hAnsi="TimesNewRomanPSMT" w:cs="Times New Roman"/>
          <w:sz w:val="20"/>
          <w:szCs w:val="20"/>
          <w:lang w:eastAsia="ru-RU"/>
        </w:rPr>
      </w:pPr>
      <w:r w:rsidRPr="0076179A">
        <w:rPr>
          <w:rFonts w:ascii="TimesNewRomanPSMT" w:eastAsia="Times New Roman" w:hAnsi="TimesNewRomanPSMT" w:cs="Times New Roman" w:hint="eastAsia"/>
          <w:sz w:val="20"/>
          <w:szCs w:val="20"/>
          <w:lang w:eastAsia="ru-RU"/>
        </w:rPr>
        <w:t>Предложение</w:t>
      </w:r>
    </w:p>
    <w:p w:rsidR="0076179A" w:rsidRPr="0076179A" w:rsidRDefault="0076179A" w:rsidP="0076179A">
      <w:pPr>
        <w:numPr>
          <w:ilvl w:val="0"/>
          <w:numId w:val="54"/>
        </w:numPr>
        <w:spacing w:after="0" w:line="240" w:lineRule="auto"/>
        <w:ind w:left="357" w:hanging="357"/>
        <w:contextualSpacing/>
        <w:jc w:val="both"/>
        <w:rPr>
          <w:rFonts w:ascii="TimesNewRomanPSMT" w:eastAsia="Times New Roman" w:hAnsi="TimesNewRomanPSMT" w:cs="Times New Roman"/>
          <w:sz w:val="20"/>
          <w:szCs w:val="20"/>
          <w:lang w:eastAsia="ru-RU"/>
        </w:rPr>
      </w:pPr>
      <w:r w:rsidRPr="0076179A">
        <w:rPr>
          <w:rFonts w:ascii="TimesNewRomanPSMT" w:eastAsia="Times New Roman" w:hAnsi="TimesNewRomanPSMT" w:cs="Times New Roman" w:hint="eastAsia"/>
          <w:sz w:val="20"/>
          <w:szCs w:val="20"/>
          <w:lang w:eastAsia="ru-RU"/>
        </w:rPr>
        <w:t>Жалоба</w:t>
      </w:r>
    </w:p>
    <w:p w:rsidR="0076179A" w:rsidRPr="0076179A" w:rsidRDefault="0076179A" w:rsidP="0076179A">
      <w:pPr>
        <w:numPr>
          <w:ilvl w:val="0"/>
          <w:numId w:val="54"/>
        </w:numPr>
        <w:spacing w:after="0" w:line="240" w:lineRule="auto"/>
        <w:ind w:left="357" w:hanging="357"/>
        <w:contextualSpacing/>
        <w:jc w:val="both"/>
        <w:rPr>
          <w:rFonts w:ascii="TimesNewRomanPSMT" w:eastAsia="Times New Roman" w:hAnsi="TimesNewRomanPSMT" w:cs="Times New Roman"/>
          <w:sz w:val="20"/>
          <w:szCs w:val="20"/>
          <w:lang w:eastAsia="ru-RU"/>
        </w:rPr>
      </w:pPr>
      <w:r w:rsidRPr="0076179A">
        <w:rPr>
          <w:rFonts w:ascii="TimesNewRomanPSMT" w:eastAsia="Times New Roman" w:hAnsi="TimesNewRomanPSMT" w:cs="Times New Roman" w:hint="eastAsia"/>
          <w:sz w:val="20"/>
          <w:szCs w:val="20"/>
          <w:lang w:eastAsia="ru-RU"/>
        </w:rPr>
        <w:t>Запрос</w:t>
      </w:r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sz w:val="20"/>
          <w:szCs w:val="20"/>
          <w:lang w:eastAsia="ru-RU"/>
        </w:rPr>
        <w:t>на</w:t>
      </w:r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sz w:val="20"/>
          <w:szCs w:val="20"/>
          <w:lang w:eastAsia="ru-RU"/>
        </w:rPr>
        <w:t>предоставление</w:t>
      </w:r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sz w:val="20"/>
          <w:szCs w:val="20"/>
          <w:lang w:eastAsia="ru-RU"/>
        </w:rPr>
        <w:t>информации</w:t>
      </w:r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sz w:val="20"/>
          <w:szCs w:val="20"/>
          <w:lang w:eastAsia="ru-RU"/>
        </w:rPr>
        <w:t>о</w:t>
      </w:r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sz w:val="20"/>
          <w:szCs w:val="20"/>
          <w:lang w:eastAsia="ru-RU"/>
        </w:rPr>
        <w:t>деятельности</w:t>
      </w:r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 xml:space="preserve"> департамента</w:t>
      </w:r>
    </w:p>
    <w:p w:rsidR="0076179A" w:rsidRPr="0076179A" w:rsidRDefault="0076179A" w:rsidP="0076179A">
      <w:pPr>
        <w:numPr>
          <w:ilvl w:val="0"/>
          <w:numId w:val="54"/>
        </w:numPr>
        <w:spacing w:after="0" w:line="240" w:lineRule="auto"/>
        <w:ind w:left="357" w:hanging="357"/>
        <w:contextualSpacing/>
        <w:jc w:val="both"/>
        <w:rPr>
          <w:rFonts w:ascii="TimesNewRomanPSMT" w:eastAsia="Times New Roman" w:hAnsi="TimesNewRomanPSMT" w:cs="Times New Roman"/>
          <w:sz w:val="20"/>
          <w:szCs w:val="20"/>
          <w:lang w:eastAsia="ru-RU"/>
        </w:rPr>
      </w:pPr>
      <w:r w:rsidRPr="0076179A">
        <w:rPr>
          <w:rFonts w:ascii="TimesNewRomanPSMT" w:eastAsia="Times New Roman" w:hAnsi="TimesNewRomanPSMT" w:cs="Times New Roman" w:hint="eastAsia"/>
          <w:sz w:val="20"/>
          <w:szCs w:val="20"/>
          <w:lang w:eastAsia="ru-RU"/>
        </w:rPr>
        <w:t>Иное</w:t>
      </w:r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>___________(</w:t>
      </w:r>
      <w:r w:rsidRPr="0076179A">
        <w:rPr>
          <w:rFonts w:ascii="TimesNewRomanPSMT" w:eastAsia="Times New Roman" w:hAnsi="TimesNewRomanPSMT" w:cs="Times New Roman" w:hint="eastAsia"/>
          <w:sz w:val="20"/>
          <w:szCs w:val="20"/>
          <w:lang w:eastAsia="ru-RU"/>
        </w:rPr>
        <w:t>укажите</w:t>
      </w:r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>)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Скажите, пожалуйста, по каким поводам чаще всего бывают обращения?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(Открытый вопрос)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Укажите, пожалуйста, способ подачи обращения (запроса), с которым Вам приходится чаще всего работать.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Устное обращение при личном приеме в департаменте</w:t>
      </w:r>
    </w:p>
    <w:p w:rsidR="0076179A" w:rsidRPr="0076179A" w:rsidRDefault="0076179A" w:rsidP="0076179A">
      <w:pPr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обращение в департамент на бумажном носителе</w:t>
      </w:r>
    </w:p>
    <w:p w:rsidR="0076179A" w:rsidRPr="0076179A" w:rsidRDefault="0076179A" w:rsidP="0076179A">
      <w:pPr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официальный сайт департамента</w:t>
      </w:r>
    </w:p>
    <w:p w:rsidR="0076179A" w:rsidRPr="0076179A" w:rsidRDefault="0076179A" w:rsidP="0076179A">
      <w:pPr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Обращение, переадресованное из администрации Губернатора Брянской области и Правительства Брянской области</w:t>
      </w:r>
    </w:p>
    <w:p w:rsidR="0076179A" w:rsidRPr="0076179A" w:rsidRDefault="0076179A" w:rsidP="0076179A">
      <w:pPr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Обращение в электронной форме через портал 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>(</w:t>
      </w:r>
      <w:proofErr w:type="spellStart"/>
      <w:r w:rsidRPr="0076179A">
        <w:rPr>
          <w:rFonts w:ascii="TimesNewRomanPSMT" w:eastAsia="Times New Roman" w:hAnsi="TimesNewRomanPSMT" w:cs="Times New Roman"/>
          <w:sz w:val="20"/>
          <w:szCs w:val="20"/>
          <w:lang w:val="en-US" w:eastAsia="ru-RU"/>
        </w:rPr>
        <w:t>gosuslugi</w:t>
      </w:r>
      <w:proofErr w:type="spellEnd"/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>.</w:t>
      </w:r>
      <w:proofErr w:type="spellStart"/>
      <w:r w:rsidRPr="0076179A">
        <w:rPr>
          <w:rFonts w:ascii="TimesNewRomanPSMT" w:eastAsia="Times New Roman" w:hAnsi="TimesNewRomanPSMT" w:cs="Times New Roman"/>
          <w:sz w:val="20"/>
          <w:szCs w:val="20"/>
          <w:lang w:val="en-US" w:eastAsia="ru-RU"/>
        </w:rPr>
        <w:t>ru</w:t>
      </w:r>
      <w:proofErr w:type="spellEnd"/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>)</w:t>
      </w:r>
      <w:r w:rsidRPr="0076179A">
        <w:rPr>
          <w:rFonts w:ascii="TimesNewRomanPSMT" w:eastAsia="Times New Roman" w:hAnsi="TimesNewRomanPSMT" w:cs="Times New Roman"/>
          <w:sz w:val="20"/>
          <w:szCs w:val="20"/>
          <w:lang w:eastAsia="ru-RU"/>
        </w:rPr>
        <w:tab/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ПЕРЕХОД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К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В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.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№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7</w:t>
      </w:r>
    </w:p>
    <w:p w:rsidR="0076179A" w:rsidRPr="0076179A" w:rsidRDefault="0076179A" w:rsidP="0076179A">
      <w:pPr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Обращение в электронной форме через мобильное приложение портала 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ПЕРЕХОД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К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В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.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№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7</w:t>
      </w:r>
    </w:p>
    <w:p w:rsidR="0076179A" w:rsidRPr="0076179A" w:rsidRDefault="0076179A" w:rsidP="0076179A">
      <w:pPr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социальные сети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ПЕРЕХОД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К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В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.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№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7</w:t>
      </w:r>
    </w:p>
    <w:p w:rsidR="0076179A" w:rsidRPr="0076179A" w:rsidRDefault="0076179A" w:rsidP="0076179A">
      <w:pPr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Обращение в электронной форме через группы в </w:t>
      </w:r>
      <w:proofErr w:type="spellStart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мессенджерах</w:t>
      </w:r>
      <w:proofErr w:type="spellEnd"/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ПЕРЕХОД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К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В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.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№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7</w:t>
      </w:r>
    </w:p>
    <w:p w:rsidR="0076179A" w:rsidRPr="0076179A" w:rsidRDefault="0076179A" w:rsidP="0076179A">
      <w:pPr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обращение через МФЦ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ПЕРЕХОД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К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В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.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№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7</w:t>
      </w:r>
    </w:p>
    <w:p w:rsidR="0076179A" w:rsidRPr="0076179A" w:rsidRDefault="0076179A" w:rsidP="0076179A">
      <w:pPr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Иное_________ (укажите)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ПЕРЕХОД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К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В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. </w:t>
      </w:r>
      <w:r w:rsidRPr="0076179A">
        <w:rPr>
          <w:rFonts w:ascii="TimesNewRomanPSMT" w:eastAsia="Times New Roman" w:hAnsi="TimesNewRomanPSMT" w:cs="Times New Roman" w:hint="eastAsia"/>
          <w:b/>
          <w:bCs/>
          <w:sz w:val="20"/>
          <w:szCs w:val="20"/>
          <w:lang w:eastAsia="ru-RU"/>
        </w:rPr>
        <w:t>№</w:t>
      </w:r>
      <w:r w:rsidRPr="0076179A">
        <w:rPr>
          <w:rFonts w:ascii="TimesNewRomanPSMT" w:eastAsia="Times New Roman" w:hAnsi="TimesNewRomanPSMT" w:cs="Times New Roman"/>
          <w:b/>
          <w:bCs/>
          <w:sz w:val="20"/>
          <w:szCs w:val="20"/>
          <w:lang w:eastAsia="ru-RU"/>
        </w:rPr>
        <w:t xml:space="preserve"> 7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32"/>
          <w:sz w:val="20"/>
          <w:szCs w:val="20"/>
          <w:u w:val="single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Насколько Вы удовлетворены формой подачи обращения в департамент? Дайте оценку по 5-ти балльной шкале, где оценка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76179A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ответ)</w:t>
      </w:r>
      <w:r w:rsidRPr="0076179A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u w:val="single"/>
          <w:lang w:eastAsia="ru-RU"/>
        </w:rPr>
        <w:t>Вопрос задается только тем респондентам, которые выбрали 1-3 варианты в вопросе № 5.</w:t>
      </w:r>
    </w:p>
    <w:tbl>
      <w:tblPr>
        <w:tblStyle w:val="10"/>
        <w:tblW w:w="10185" w:type="dxa"/>
        <w:tblLook w:val="04A0" w:firstRow="1" w:lastRow="0" w:firstColumn="1" w:lastColumn="0" w:noHBand="0" w:noVBand="1"/>
      </w:tblPr>
      <w:tblGrid>
        <w:gridCol w:w="7792"/>
        <w:gridCol w:w="2393"/>
      </w:tblGrid>
      <w:tr w:rsidR="0076179A" w:rsidRPr="0076179A" w:rsidTr="00DD38ED">
        <w:tc>
          <w:tcPr>
            <w:tcW w:w="7792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Устное обращение при личном приеме в департаменте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в департамент на бумажном носителе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179A" w:rsidRPr="0076179A" w:rsidTr="00DD38ED">
        <w:tc>
          <w:tcPr>
            <w:tcW w:w="7792" w:type="dxa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9A">
              <w:rPr>
                <w:rFonts w:ascii="Times New Roman" w:hAnsi="Times New Roman" w:cs="Times New Roman"/>
                <w:sz w:val="20"/>
                <w:szCs w:val="20"/>
              </w:rPr>
              <w:t>Обращение в электронной форме через официальный сайт департамента</w:t>
            </w:r>
          </w:p>
        </w:tc>
        <w:tc>
          <w:tcPr>
            <w:tcW w:w="2393" w:type="dxa"/>
            <w:vAlign w:val="center"/>
          </w:tcPr>
          <w:p w:rsidR="0076179A" w:rsidRPr="0076179A" w:rsidRDefault="0076179A" w:rsidP="0076179A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С Вашей точки зрения, насколько легко или сложно подать обращение (запрос) в департамент? 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Дайте оценку по 5-балльной шкале, где оценка </w:t>
      </w:r>
      <w:r w:rsidRPr="0076179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1 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подать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обращение (запрос)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было </w:t>
      </w:r>
      <w:r w:rsidRPr="0076179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lang w:eastAsia="ru-RU"/>
        </w:rPr>
        <w:t>очень тяжело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, оценка </w:t>
      </w:r>
      <w:r w:rsidRPr="0076179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5 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подать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обращение (запрос)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было </w:t>
      </w:r>
      <w:r w:rsidRPr="0076179A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lang w:eastAsia="ru-RU"/>
        </w:rPr>
        <w:t>очень легко</w:t>
      </w:r>
      <w:r w:rsidRPr="0076179A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. 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ответ)</w:t>
      </w:r>
      <w:r w:rsidRPr="0076179A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</w:p>
    <w:p w:rsidR="0076179A" w:rsidRPr="0076179A" w:rsidRDefault="0076179A" w:rsidP="0076179A">
      <w:pPr>
        <w:numPr>
          <w:ilvl w:val="0"/>
          <w:numId w:val="5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:rsidR="0076179A" w:rsidRPr="0076179A" w:rsidRDefault="0076179A" w:rsidP="0076179A">
      <w:pPr>
        <w:numPr>
          <w:ilvl w:val="0"/>
          <w:numId w:val="5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:rsidR="0076179A" w:rsidRPr="0076179A" w:rsidRDefault="0076179A" w:rsidP="0076179A">
      <w:pPr>
        <w:numPr>
          <w:ilvl w:val="0"/>
          <w:numId w:val="5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:rsidR="0076179A" w:rsidRPr="0076179A" w:rsidRDefault="0076179A" w:rsidP="0076179A">
      <w:pPr>
        <w:numPr>
          <w:ilvl w:val="0"/>
          <w:numId w:val="5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:rsidR="0076179A" w:rsidRPr="0076179A" w:rsidRDefault="0076179A" w:rsidP="0076179A">
      <w:pPr>
        <w:numPr>
          <w:ilvl w:val="0"/>
          <w:numId w:val="5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Как часто происходит переадресация обращений (запросов) в другое ведомство (орган власти)?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5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Часто</w:t>
      </w:r>
    </w:p>
    <w:p w:rsidR="0076179A" w:rsidRPr="0076179A" w:rsidRDefault="0076179A" w:rsidP="0076179A">
      <w:pPr>
        <w:numPr>
          <w:ilvl w:val="0"/>
          <w:numId w:val="5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Редко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10</w:t>
      </w:r>
    </w:p>
    <w:p w:rsidR="0076179A" w:rsidRPr="0076179A" w:rsidRDefault="0076179A" w:rsidP="0076179A">
      <w:pPr>
        <w:numPr>
          <w:ilvl w:val="0"/>
          <w:numId w:val="5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Никогда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</w:t>
      </w:r>
    </w:p>
    <w:p w:rsidR="0076179A" w:rsidRPr="0076179A" w:rsidRDefault="0076179A" w:rsidP="0076179A">
      <w:pPr>
        <w:numPr>
          <w:ilvl w:val="0"/>
          <w:numId w:val="5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9. </w:t>
      </w:r>
      <w:proofErr w:type="gramStart"/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Обычно</w:t>
      </w:r>
      <w:proofErr w:type="gramEnd"/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каковы причины переадресации обращений в другое ведомство (орган власти)? </w:t>
      </w:r>
      <w:proofErr w:type="gramStart"/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Открытый вопрос)</w:t>
      </w:r>
      <w:proofErr w:type="gramEnd"/>
    </w:p>
    <w:p w:rsidR="0076179A" w:rsidRPr="0076179A" w:rsidRDefault="0076179A" w:rsidP="007617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Как часто происходит отказ в рассмотрении обращений (запросов)?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5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Часто</w:t>
      </w:r>
    </w:p>
    <w:p w:rsidR="0076179A" w:rsidRPr="0076179A" w:rsidRDefault="0076179A" w:rsidP="0076179A">
      <w:pPr>
        <w:numPr>
          <w:ilvl w:val="0"/>
          <w:numId w:val="5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Редко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12</w:t>
      </w:r>
    </w:p>
    <w:p w:rsidR="0076179A" w:rsidRPr="0076179A" w:rsidRDefault="0076179A" w:rsidP="0076179A">
      <w:pPr>
        <w:numPr>
          <w:ilvl w:val="0"/>
          <w:numId w:val="5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Никогда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12</w:t>
      </w:r>
    </w:p>
    <w:p w:rsidR="0076179A" w:rsidRPr="0076179A" w:rsidRDefault="0076179A" w:rsidP="0076179A">
      <w:pPr>
        <w:numPr>
          <w:ilvl w:val="0"/>
          <w:numId w:val="5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12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</w:t>
      </w:r>
      <w:proofErr w:type="gramStart"/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Обычно</w:t>
      </w:r>
      <w:proofErr w:type="gramEnd"/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каковы причины отказов в рассмотрении обращений (запросов)? (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Открытый вопрос)</w:t>
      </w:r>
    </w:p>
    <w:p w:rsidR="0076179A" w:rsidRPr="0076179A" w:rsidRDefault="0076179A" w:rsidP="007617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32"/>
          <w:sz w:val="20"/>
          <w:szCs w:val="20"/>
          <w:u w:val="single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В целом, насколько Вы удовлетворены процессом рассмотрения обращений и выполнения запросов в департаменте? Дайте оценку по 5-балльной шкале, где оценка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76179A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76179A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76179A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ответ)</w:t>
      </w:r>
      <w:r w:rsidRPr="0076179A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</w:p>
    <w:p w:rsidR="0076179A" w:rsidRPr="0076179A" w:rsidRDefault="0076179A" w:rsidP="0076179A">
      <w:pPr>
        <w:numPr>
          <w:ilvl w:val="0"/>
          <w:numId w:val="58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:rsidR="0076179A" w:rsidRPr="0076179A" w:rsidRDefault="0076179A" w:rsidP="0076179A">
      <w:pPr>
        <w:numPr>
          <w:ilvl w:val="0"/>
          <w:numId w:val="58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:rsidR="0076179A" w:rsidRPr="0076179A" w:rsidRDefault="0076179A" w:rsidP="0076179A">
      <w:pPr>
        <w:numPr>
          <w:ilvl w:val="0"/>
          <w:numId w:val="58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:rsidR="0076179A" w:rsidRPr="0076179A" w:rsidRDefault="0076179A" w:rsidP="0076179A">
      <w:pPr>
        <w:numPr>
          <w:ilvl w:val="0"/>
          <w:numId w:val="58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:rsidR="0076179A" w:rsidRPr="0076179A" w:rsidRDefault="0076179A" w:rsidP="0076179A">
      <w:pPr>
        <w:numPr>
          <w:ilvl w:val="0"/>
          <w:numId w:val="58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:rsidR="0076179A" w:rsidRPr="0076179A" w:rsidRDefault="0076179A" w:rsidP="0076179A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Что необходимо изменить в процессе рассмотрения обращений и выполнения запросов в департаменте? (</w:t>
      </w:r>
      <w:r w:rsidRPr="0076179A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Открытый вопрос)</w:t>
      </w:r>
    </w:p>
    <w:p w:rsidR="0076179A" w:rsidRPr="0076179A" w:rsidRDefault="0076179A" w:rsidP="007617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 К какой группе должностей Вы сейчас себя относите? (один ответ)</w:t>
      </w:r>
    </w:p>
    <w:p w:rsidR="0076179A" w:rsidRPr="0076179A" w:rsidRDefault="0076179A" w:rsidP="0076179A">
      <w:pPr>
        <w:numPr>
          <w:ilvl w:val="0"/>
          <w:numId w:val="5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Высшая</w:t>
      </w:r>
    </w:p>
    <w:p w:rsidR="0076179A" w:rsidRPr="0076179A" w:rsidRDefault="0076179A" w:rsidP="0076179A">
      <w:pPr>
        <w:numPr>
          <w:ilvl w:val="0"/>
          <w:numId w:val="5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Главная</w:t>
      </w:r>
    </w:p>
    <w:p w:rsidR="0076179A" w:rsidRPr="0076179A" w:rsidRDefault="0076179A" w:rsidP="0076179A">
      <w:pPr>
        <w:numPr>
          <w:ilvl w:val="0"/>
          <w:numId w:val="5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Ведущая</w:t>
      </w:r>
    </w:p>
    <w:p w:rsidR="0076179A" w:rsidRPr="0076179A" w:rsidRDefault="0076179A" w:rsidP="0076179A">
      <w:pPr>
        <w:numPr>
          <w:ilvl w:val="0"/>
          <w:numId w:val="5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Старшая</w:t>
      </w:r>
    </w:p>
    <w:p w:rsidR="0076179A" w:rsidRPr="0076179A" w:rsidRDefault="0076179A" w:rsidP="0076179A">
      <w:pPr>
        <w:numPr>
          <w:ilvl w:val="0"/>
          <w:numId w:val="5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Младшая</w:t>
      </w:r>
    </w:p>
    <w:p w:rsidR="0076179A" w:rsidRPr="0076179A" w:rsidRDefault="0076179A" w:rsidP="0076179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15. Сколько лет Вы работаете на государственной службе?</w:t>
      </w:r>
    </w:p>
    <w:p w:rsidR="0076179A" w:rsidRPr="0076179A" w:rsidRDefault="0076179A" w:rsidP="0076179A">
      <w:pPr>
        <w:numPr>
          <w:ilvl w:val="0"/>
          <w:numId w:val="130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1 года</w:t>
      </w:r>
    </w:p>
    <w:p w:rsidR="0076179A" w:rsidRPr="0076179A" w:rsidRDefault="0076179A" w:rsidP="0076179A">
      <w:pPr>
        <w:numPr>
          <w:ilvl w:val="0"/>
          <w:numId w:val="130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1-2 года</w:t>
      </w:r>
    </w:p>
    <w:p w:rsidR="0076179A" w:rsidRPr="0076179A" w:rsidRDefault="0076179A" w:rsidP="0076179A">
      <w:pPr>
        <w:numPr>
          <w:ilvl w:val="0"/>
          <w:numId w:val="130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3-4 года</w:t>
      </w:r>
    </w:p>
    <w:p w:rsidR="0076179A" w:rsidRPr="0076179A" w:rsidRDefault="0076179A" w:rsidP="0076179A">
      <w:pPr>
        <w:numPr>
          <w:ilvl w:val="0"/>
          <w:numId w:val="130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5 лет и более</w:t>
      </w:r>
    </w:p>
    <w:p w:rsidR="0076179A" w:rsidRPr="0076179A" w:rsidRDefault="0076179A" w:rsidP="0076179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Сколько лет Вы работаете в Вашем ведомстве?</w:t>
      </w:r>
    </w:p>
    <w:p w:rsidR="0076179A" w:rsidRPr="0076179A" w:rsidRDefault="0076179A" w:rsidP="0076179A">
      <w:pPr>
        <w:numPr>
          <w:ilvl w:val="0"/>
          <w:numId w:val="131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1 года</w:t>
      </w:r>
    </w:p>
    <w:p w:rsidR="0076179A" w:rsidRPr="0076179A" w:rsidRDefault="0076179A" w:rsidP="0076179A">
      <w:pPr>
        <w:numPr>
          <w:ilvl w:val="0"/>
          <w:numId w:val="131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1-2 года</w:t>
      </w:r>
    </w:p>
    <w:p w:rsidR="0076179A" w:rsidRPr="0076179A" w:rsidRDefault="0076179A" w:rsidP="0076179A">
      <w:pPr>
        <w:numPr>
          <w:ilvl w:val="0"/>
          <w:numId w:val="131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3-4 года</w:t>
      </w:r>
    </w:p>
    <w:p w:rsidR="0076179A" w:rsidRPr="0076179A" w:rsidRDefault="0076179A" w:rsidP="0076179A">
      <w:pPr>
        <w:numPr>
          <w:ilvl w:val="0"/>
          <w:numId w:val="131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5 лет и более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Пол</w:t>
      </w:r>
    </w:p>
    <w:p w:rsidR="0076179A" w:rsidRPr="0076179A" w:rsidRDefault="0076179A" w:rsidP="0076179A">
      <w:pPr>
        <w:numPr>
          <w:ilvl w:val="0"/>
          <w:numId w:val="6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Мужской</w:t>
      </w:r>
    </w:p>
    <w:p w:rsidR="0076179A" w:rsidRPr="0076179A" w:rsidRDefault="0076179A" w:rsidP="0076179A">
      <w:pPr>
        <w:numPr>
          <w:ilvl w:val="0"/>
          <w:numId w:val="6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Женский</w:t>
      </w:r>
    </w:p>
    <w:p w:rsidR="0076179A" w:rsidRPr="0076179A" w:rsidRDefault="0076179A" w:rsidP="007617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18. Укажите, пожалуйста, Ваш возраст </w:t>
      </w:r>
      <w:r w:rsidRPr="0076179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76179A" w:rsidRPr="0076179A" w:rsidRDefault="0076179A" w:rsidP="0076179A">
      <w:pPr>
        <w:numPr>
          <w:ilvl w:val="0"/>
          <w:numId w:val="6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18-29 лет</w:t>
      </w:r>
    </w:p>
    <w:p w:rsidR="0076179A" w:rsidRPr="0076179A" w:rsidRDefault="0076179A" w:rsidP="0076179A">
      <w:pPr>
        <w:numPr>
          <w:ilvl w:val="0"/>
          <w:numId w:val="6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30-44 лет</w:t>
      </w:r>
    </w:p>
    <w:p w:rsidR="0076179A" w:rsidRPr="0076179A" w:rsidRDefault="0076179A" w:rsidP="0076179A">
      <w:pPr>
        <w:numPr>
          <w:ilvl w:val="0"/>
          <w:numId w:val="6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45-60 лет</w:t>
      </w:r>
    </w:p>
    <w:p w:rsidR="0076179A" w:rsidRPr="0076179A" w:rsidRDefault="0076179A" w:rsidP="0076179A">
      <w:pPr>
        <w:numPr>
          <w:ilvl w:val="0"/>
          <w:numId w:val="6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sz w:val="20"/>
          <w:szCs w:val="20"/>
          <w:lang w:eastAsia="ru-RU"/>
        </w:rPr>
        <w:t>61 год и старше</w:t>
      </w:r>
    </w:p>
    <w:p w:rsidR="0076179A" w:rsidRPr="0076179A" w:rsidRDefault="0076179A" w:rsidP="0076179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7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СПАСИБО ЗА СОТРУДНИЧЕСТВО!</w:t>
      </w:r>
    </w:p>
    <w:p w:rsidR="00BA4A00" w:rsidRDefault="00BA4A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A4A00" w:rsidSect="00BA4A00">
          <w:pgSz w:w="11906" w:h="16838"/>
          <w:pgMar w:top="1276" w:right="850" w:bottom="1418" w:left="1418" w:header="709" w:footer="709" w:gutter="0"/>
          <w:cols w:space="708"/>
          <w:titlePg/>
          <w:docGrid w:linePitch="360"/>
        </w:sectPr>
      </w:pPr>
    </w:p>
    <w:p w:rsidR="0031236B" w:rsidRPr="0031236B" w:rsidRDefault="0031236B" w:rsidP="003123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</w:p>
    <w:p w:rsidR="0031236B" w:rsidRPr="0031236B" w:rsidRDefault="0031236B" w:rsidP="00312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3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31236B" w:rsidRPr="0031236B" w:rsidRDefault="0031236B" w:rsidP="00312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36B" w:rsidRPr="0031236B" w:rsidRDefault="0031236B" w:rsidP="00312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1369"/>
      <w:bookmarkEnd w:id="3"/>
    </w:p>
    <w:p w:rsidR="002D7339" w:rsidRPr="0017500F" w:rsidRDefault="002D7339" w:rsidP="002D733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50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Шаблон «карты болей»</w:t>
      </w:r>
    </w:p>
    <w:p w:rsidR="002D7339" w:rsidRPr="0017500F" w:rsidRDefault="002D7339" w:rsidP="002D733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"/>
        <w:gridCol w:w="1726"/>
        <w:gridCol w:w="2483"/>
        <w:gridCol w:w="2288"/>
        <w:gridCol w:w="2531"/>
        <w:gridCol w:w="1628"/>
        <w:gridCol w:w="1557"/>
        <w:gridCol w:w="1736"/>
      </w:tblGrid>
      <w:tr w:rsidR="002D7339" w:rsidRPr="0017500F" w:rsidTr="002D7339">
        <w:tc>
          <w:tcPr>
            <w:tcW w:w="435" w:type="dxa"/>
            <w:shd w:val="clear" w:color="auto" w:fill="D9D9D9" w:themeFill="background1" w:themeFillShade="D9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процесса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Выявленные проблемы/потенциальные потребности клиентов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Распространенность проблемы*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Приоритетность решения проблемы/удовлетворения потребности*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к реализации мероприятия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</w:tr>
      <w:tr w:rsidR="002D7339" w:rsidRPr="0017500F" w:rsidTr="002D7339">
        <w:tc>
          <w:tcPr>
            <w:tcW w:w="435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8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Государственная услуга «Наименование»</w:t>
            </w:r>
          </w:p>
        </w:tc>
        <w:tc>
          <w:tcPr>
            <w:tcW w:w="2775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отсутствие интерфейса оплаты госпошлины на официальном сайте</w:t>
            </w:r>
          </w:p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отсутствие уведомления о поступлении оплаты госпошлины</w:t>
            </w:r>
          </w:p>
        </w:tc>
        <w:tc>
          <w:tcPr>
            <w:tcW w:w="1505" w:type="dxa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Высокая/средняя/низкая</w:t>
            </w:r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Высокая/средняя/низкая</w:t>
            </w:r>
          </w:p>
        </w:tc>
        <w:tc>
          <w:tcPr>
            <w:tcW w:w="2830" w:type="dxa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Высокая/средняя/низкая</w:t>
            </w:r>
            <w:proofErr w:type="gramStart"/>
            <w:r w:rsidRPr="0017500F" w:rsidDel="009A50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proofErr w:type="gramEnd"/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Высокая/средняя/низкая</w:t>
            </w:r>
          </w:p>
        </w:tc>
        <w:tc>
          <w:tcPr>
            <w:tcW w:w="1693" w:type="dxa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создание интерфейса оплаты госпошлины на официальном сайте</w:t>
            </w:r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создание сервиса по отправке уведомлений о поступлении оплаты госпошлины</w:t>
            </w:r>
          </w:p>
        </w:tc>
        <w:tc>
          <w:tcPr>
            <w:tcW w:w="1729" w:type="dxa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1807" w:type="dxa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определяется на основании установленной приоритетности</w:t>
            </w:r>
          </w:p>
        </w:tc>
      </w:tr>
      <w:tr w:rsidR="002D7339" w:rsidRPr="0017500F" w:rsidTr="002D7339">
        <w:tc>
          <w:tcPr>
            <w:tcW w:w="435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2775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339" w:rsidRPr="0017500F" w:rsidTr="002D7339">
        <w:tc>
          <w:tcPr>
            <w:tcW w:w="435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Обращение за предоставлением справки  сотрудниками </w:t>
            </w:r>
          </w:p>
        </w:tc>
        <w:tc>
          <w:tcPr>
            <w:tcW w:w="2775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необходимость подачи заявления на бумаге в отдел кадров</w:t>
            </w:r>
          </w:p>
        </w:tc>
        <w:tc>
          <w:tcPr>
            <w:tcW w:w="1505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Высокая/средняя/низкая</w:t>
            </w:r>
          </w:p>
        </w:tc>
        <w:tc>
          <w:tcPr>
            <w:tcW w:w="2830" w:type="dxa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Высокая/средняя/низкая</w:t>
            </w:r>
          </w:p>
        </w:tc>
        <w:tc>
          <w:tcPr>
            <w:tcW w:w="1693" w:type="dxa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обеспечение возможности подачи заявления посредством корпоративного портала</w:t>
            </w:r>
          </w:p>
        </w:tc>
        <w:tc>
          <w:tcPr>
            <w:tcW w:w="1729" w:type="dxa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1807" w:type="dxa"/>
          </w:tcPr>
          <w:p w:rsidR="002D7339" w:rsidRPr="0017500F" w:rsidRDefault="002D7339" w:rsidP="002D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определяется на основании установленной приоритетности</w:t>
            </w:r>
          </w:p>
        </w:tc>
      </w:tr>
      <w:tr w:rsidR="002D7339" w:rsidRPr="0017500F" w:rsidTr="002D7339">
        <w:tc>
          <w:tcPr>
            <w:tcW w:w="435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2D7339" w:rsidRPr="0017500F" w:rsidRDefault="002D7339" w:rsidP="002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7339" w:rsidRPr="0017500F" w:rsidRDefault="002D7339" w:rsidP="002D733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339" w:rsidRPr="0017500F" w:rsidRDefault="002D7339" w:rsidP="002D733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00F">
        <w:rPr>
          <w:rFonts w:ascii="Times New Roman" w:eastAsia="Times New Roman" w:hAnsi="Times New Roman" w:cs="Times New Roman"/>
          <w:sz w:val="26"/>
          <w:szCs w:val="26"/>
          <w:lang w:eastAsia="ru-RU"/>
        </w:rPr>
        <w:t>* - единица измерения и метод оценки определяются в программных положениях исследования в зависимости от особенностей услуги или иного вида взаимодействия.</w:t>
      </w:r>
    </w:p>
    <w:sectPr w:rsidR="002D7339" w:rsidRPr="0017500F" w:rsidSect="00BA4A00">
      <w:pgSz w:w="16838" w:h="11906" w:orient="landscape"/>
      <w:pgMar w:top="1701" w:right="1276" w:bottom="85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50" w:rsidRDefault="00636750" w:rsidP="0031236B">
      <w:pPr>
        <w:spacing w:after="0" w:line="240" w:lineRule="auto"/>
      </w:pPr>
      <w:r>
        <w:separator/>
      </w:r>
    </w:p>
  </w:endnote>
  <w:endnote w:type="continuationSeparator" w:id="0">
    <w:p w:rsidR="00636750" w:rsidRDefault="00636750" w:rsidP="0031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ED" w:rsidRDefault="00DD38E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50" w:rsidRDefault="00636750" w:rsidP="0031236B">
      <w:pPr>
        <w:spacing w:after="0" w:line="240" w:lineRule="auto"/>
      </w:pPr>
      <w:r>
        <w:separator/>
      </w:r>
    </w:p>
  </w:footnote>
  <w:footnote w:type="continuationSeparator" w:id="0">
    <w:p w:rsidR="00636750" w:rsidRDefault="00636750" w:rsidP="0031236B">
      <w:pPr>
        <w:spacing w:after="0" w:line="240" w:lineRule="auto"/>
      </w:pPr>
      <w:r>
        <w:continuationSeparator/>
      </w:r>
    </w:p>
  </w:footnote>
  <w:footnote w:id="1">
    <w:p w:rsidR="00F652EA" w:rsidRDefault="00F652EA" w:rsidP="00F652EA">
      <w:pPr>
        <w:pStyle w:val="af2"/>
      </w:pPr>
      <w:r>
        <w:rPr>
          <w:rStyle w:val="af4"/>
        </w:rPr>
        <w:footnoteRef/>
      </w:r>
      <w:r>
        <w:t xml:space="preserve"> Используется при наличии государственных услуг (сервисов)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ED" w:rsidRPr="0031236B" w:rsidRDefault="00DD38ED" w:rsidP="0031236B">
    <w:pPr>
      <w:pStyle w:val="ad"/>
    </w:pPr>
    <w:r w:rsidRPr="0031236B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ED" w:rsidRPr="0031236B" w:rsidRDefault="00DD38ED" w:rsidP="0031236B">
    <w:pPr>
      <w:pStyle w:val="ad"/>
    </w:pPr>
    <w:r w:rsidRPr="0031236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F4"/>
    <w:multiLevelType w:val="hybridMultilevel"/>
    <w:tmpl w:val="65AC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0D66"/>
    <w:multiLevelType w:val="hybridMultilevel"/>
    <w:tmpl w:val="4E50D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731BF"/>
    <w:multiLevelType w:val="hybridMultilevel"/>
    <w:tmpl w:val="392EF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81E1F"/>
    <w:multiLevelType w:val="hybridMultilevel"/>
    <w:tmpl w:val="D688D930"/>
    <w:lvl w:ilvl="0" w:tplc="CA2E0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501EE"/>
    <w:multiLevelType w:val="hybridMultilevel"/>
    <w:tmpl w:val="5DAE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606B9"/>
    <w:multiLevelType w:val="hybridMultilevel"/>
    <w:tmpl w:val="5492C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66A29"/>
    <w:multiLevelType w:val="hybridMultilevel"/>
    <w:tmpl w:val="CA90A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7643BF7"/>
    <w:multiLevelType w:val="hybridMultilevel"/>
    <w:tmpl w:val="5A5AB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D2D5C"/>
    <w:multiLevelType w:val="hybridMultilevel"/>
    <w:tmpl w:val="DD8A7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B7BB7"/>
    <w:multiLevelType w:val="hybridMultilevel"/>
    <w:tmpl w:val="C4184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A01930"/>
    <w:multiLevelType w:val="hybridMultilevel"/>
    <w:tmpl w:val="0FE6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D50199"/>
    <w:multiLevelType w:val="hybridMultilevel"/>
    <w:tmpl w:val="EEEE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4D736A"/>
    <w:multiLevelType w:val="hybridMultilevel"/>
    <w:tmpl w:val="F49EF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8C439F"/>
    <w:multiLevelType w:val="hybridMultilevel"/>
    <w:tmpl w:val="FE12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D03E3C"/>
    <w:multiLevelType w:val="hybridMultilevel"/>
    <w:tmpl w:val="A55C6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4D74B5"/>
    <w:multiLevelType w:val="hybridMultilevel"/>
    <w:tmpl w:val="3C90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5F026F"/>
    <w:multiLevelType w:val="hybridMultilevel"/>
    <w:tmpl w:val="25A6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726A3B"/>
    <w:multiLevelType w:val="hybridMultilevel"/>
    <w:tmpl w:val="3E3AC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9361A5"/>
    <w:multiLevelType w:val="hybridMultilevel"/>
    <w:tmpl w:val="81FC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132E5F"/>
    <w:multiLevelType w:val="hybridMultilevel"/>
    <w:tmpl w:val="69485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9F34BA"/>
    <w:multiLevelType w:val="hybridMultilevel"/>
    <w:tmpl w:val="1798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38207A"/>
    <w:multiLevelType w:val="hybridMultilevel"/>
    <w:tmpl w:val="3FD40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1253B7"/>
    <w:multiLevelType w:val="hybridMultilevel"/>
    <w:tmpl w:val="CDA82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5E232E"/>
    <w:multiLevelType w:val="hybridMultilevel"/>
    <w:tmpl w:val="AC605C06"/>
    <w:lvl w:ilvl="0" w:tplc="AF32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2AF50">
      <w:start w:val="1"/>
      <w:numFmt w:val="lowerLetter"/>
      <w:lvlText w:val="%2."/>
      <w:lvlJc w:val="left"/>
      <w:pPr>
        <w:ind w:left="1440" w:hanging="360"/>
      </w:pPr>
    </w:lvl>
    <w:lvl w:ilvl="2" w:tplc="3F8AE70A">
      <w:start w:val="1"/>
      <w:numFmt w:val="lowerRoman"/>
      <w:lvlText w:val="%3."/>
      <w:lvlJc w:val="right"/>
      <w:pPr>
        <w:ind w:left="2160" w:hanging="180"/>
      </w:pPr>
    </w:lvl>
    <w:lvl w:ilvl="3" w:tplc="FD7C272C">
      <w:start w:val="1"/>
      <w:numFmt w:val="decimal"/>
      <w:lvlText w:val="%4."/>
      <w:lvlJc w:val="left"/>
      <w:pPr>
        <w:ind w:left="2880" w:hanging="360"/>
      </w:pPr>
    </w:lvl>
    <w:lvl w:ilvl="4" w:tplc="501E0464">
      <w:start w:val="1"/>
      <w:numFmt w:val="lowerLetter"/>
      <w:lvlText w:val="%5."/>
      <w:lvlJc w:val="left"/>
      <w:pPr>
        <w:ind w:left="3600" w:hanging="360"/>
      </w:pPr>
    </w:lvl>
    <w:lvl w:ilvl="5" w:tplc="AE0692CC">
      <w:start w:val="1"/>
      <w:numFmt w:val="lowerRoman"/>
      <w:lvlText w:val="%6."/>
      <w:lvlJc w:val="right"/>
      <w:pPr>
        <w:ind w:left="4320" w:hanging="180"/>
      </w:pPr>
    </w:lvl>
    <w:lvl w:ilvl="6" w:tplc="0B4A9A90">
      <w:start w:val="1"/>
      <w:numFmt w:val="decimal"/>
      <w:lvlText w:val="%7."/>
      <w:lvlJc w:val="left"/>
      <w:pPr>
        <w:ind w:left="5040" w:hanging="360"/>
      </w:pPr>
    </w:lvl>
    <w:lvl w:ilvl="7" w:tplc="23DAE318">
      <w:start w:val="1"/>
      <w:numFmt w:val="lowerLetter"/>
      <w:lvlText w:val="%8."/>
      <w:lvlJc w:val="left"/>
      <w:pPr>
        <w:ind w:left="5760" w:hanging="360"/>
      </w:pPr>
    </w:lvl>
    <w:lvl w:ilvl="8" w:tplc="9C4A6B2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705927"/>
    <w:multiLevelType w:val="hybridMultilevel"/>
    <w:tmpl w:val="EAB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1356C9"/>
    <w:multiLevelType w:val="hybridMultilevel"/>
    <w:tmpl w:val="4D8E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472EF8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CA49BE"/>
    <w:multiLevelType w:val="hybridMultilevel"/>
    <w:tmpl w:val="72521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21643C"/>
    <w:multiLevelType w:val="hybridMultilevel"/>
    <w:tmpl w:val="1F0C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D21C86"/>
    <w:multiLevelType w:val="hybridMultilevel"/>
    <w:tmpl w:val="F71C71D0"/>
    <w:lvl w:ilvl="0" w:tplc="545EF2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1AD46D14"/>
    <w:multiLevelType w:val="hybridMultilevel"/>
    <w:tmpl w:val="AA228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92334C"/>
    <w:multiLevelType w:val="hybridMultilevel"/>
    <w:tmpl w:val="4708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E667866"/>
    <w:multiLevelType w:val="hybridMultilevel"/>
    <w:tmpl w:val="4180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EFB3BAB"/>
    <w:multiLevelType w:val="hybridMultilevel"/>
    <w:tmpl w:val="A1A82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F6E714F"/>
    <w:multiLevelType w:val="hybridMultilevel"/>
    <w:tmpl w:val="627CB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9E3982"/>
    <w:multiLevelType w:val="hybridMultilevel"/>
    <w:tmpl w:val="FC062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4477A2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15A4226"/>
    <w:multiLevelType w:val="hybridMultilevel"/>
    <w:tmpl w:val="DA242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1F73BE8"/>
    <w:multiLevelType w:val="hybridMultilevel"/>
    <w:tmpl w:val="FB12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2FE24CC"/>
    <w:multiLevelType w:val="hybridMultilevel"/>
    <w:tmpl w:val="A322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DF5909"/>
    <w:multiLevelType w:val="hybridMultilevel"/>
    <w:tmpl w:val="FE42B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7146F55"/>
    <w:multiLevelType w:val="hybridMultilevel"/>
    <w:tmpl w:val="A34A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B43C7A"/>
    <w:multiLevelType w:val="hybridMultilevel"/>
    <w:tmpl w:val="9E3A8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CA058C"/>
    <w:multiLevelType w:val="hybridMultilevel"/>
    <w:tmpl w:val="08EE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7E6B5B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B1323E0"/>
    <w:multiLevelType w:val="hybridMultilevel"/>
    <w:tmpl w:val="E2B00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726A08"/>
    <w:multiLevelType w:val="hybridMultilevel"/>
    <w:tmpl w:val="F484F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BCC6384"/>
    <w:multiLevelType w:val="hybridMultilevel"/>
    <w:tmpl w:val="F382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BF515DD"/>
    <w:multiLevelType w:val="hybridMultilevel"/>
    <w:tmpl w:val="E93A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D456EC5"/>
    <w:multiLevelType w:val="hybridMultilevel"/>
    <w:tmpl w:val="89667E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EA41885"/>
    <w:multiLevelType w:val="hybridMultilevel"/>
    <w:tmpl w:val="BD12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EAC2B18"/>
    <w:multiLevelType w:val="hybridMultilevel"/>
    <w:tmpl w:val="927E5144"/>
    <w:lvl w:ilvl="0" w:tplc="626AF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2F477D24"/>
    <w:multiLevelType w:val="hybridMultilevel"/>
    <w:tmpl w:val="6436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AF72E6"/>
    <w:multiLevelType w:val="hybridMultilevel"/>
    <w:tmpl w:val="49FE0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BE3414"/>
    <w:multiLevelType w:val="hybridMultilevel"/>
    <w:tmpl w:val="58345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2AF50">
      <w:start w:val="1"/>
      <w:numFmt w:val="lowerLetter"/>
      <w:lvlText w:val="%2."/>
      <w:lvlJc w:val="left"/>
      <w:pPr>
        <w:ind w:left="1440" w:hanging="360"/>
      </w:pPr>
    </w:lvl>
    <w:lvl w:ilvl="2" w:tplc="3F8AE70A">
      <w:start w:val="1"/>
      <w:numFmt w:val="lowerRoman"/>
      <w:lvlText w:val="%3."/>
      <w:lvlJc w:val="right"/>
      <w:pPr>
        <w:ind w:left="2160" w:hanging="180"/>
      </w:pPr>
    </w:lvl>
    <w:lvl w:ilvl="3" w:tplc="FD7C272C">
      <w:start w:val="1"/>
      <w:numFmt w:val="decimal"/>
      <w:lvlText w:val="%4."/>
      <w:lvlJc w:val="left"/>
      <w:pPr>
        <w:ind w:left="2880" w:hanging="360"/>
      </w:pPr>
    </w:lvl>
    <w:lvl w:ilvl="4" w:tplc="501E0464">
      <w:start w:val="1"/>
      <w:numFmt w:val="lowerLetter"/>
      <w:lvlText w:val="%5."/>
      <w:lvlJc w:val="left"/>
      <w:pPr>
        <w:ind w:left="3600" w:hanging="360"/>
      </w:pPr>
    </w:lvl>
    <w:lvl w:ilvl="5" w:tplc="AE0692CC">
      <w:start w:val="1"/>
      <w:numFmt w:val="lowerRoman"/>
      <w:lvlText w:val="%6."/>
      <w:lvlJc w:val="right"/>
      <w:pPr>
        <w:ind w:left="4320" w:hanging="180"/>
      </w:pPr>
    </w:lvl>
    <w:lvl w:ilvl="6" w:tplc="0B4A9A90">
      <w:start w:val="1"/>
      <w:numFmt w:val="decimal"/>
      <w:lvlText w:val="%7."/>
      <w:lvlJc w:val="left"/>
      <w:pPr>
        <w:ind w:left="5040" w:hanging="360"/>
      </w:pPr>
    </w:lvl>
    <w:lvl w:ilvl="7" w:tplc="23DAE318">
      <w:start w:val="1"/>
      <w:numFmt w:val="lowerLetter"/>
      <w:lvlText w:val="%8."/>
      <w:lvlJc w:val="left"/>
      <w:pPr>
        <w:ind w:left="5760" w:hanging="360"/>
      </w:pPr>
    </w:lvl>
    <w:lvl w:ilvl="8" w:tplc="9C4A6B2C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0F56063"/>
    <w:multiLevelType w:val="hybridMultilevel"/>
    <w:tmpl w:val="0D827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12264D"/>
    <w:multiLevelType w:val="hybridMultilevel"/>
    <w:tmpl w:val="2D0C7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4734F40"/>
    <w:multiLevelType w:val="hybridMultilevel"/>
    <w:tmpl w:val="00A86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59715B5"/>
    <w:multiLevelType w:val="hybridMultilevel"/>
    <w:tmpl w:val="CDD02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8DE6303"/>
    <w:multiLevelType w:val="hybridMultilevel"/>
    <w:tmpl w:val="7D746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A5D35B0"/>
    <w:multiLevelType w:val="hybridMultilevel"/>
    <w:tmpl w:val="184A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A796BF1"/>
    <w:multiLevelType w:val="hybridMultilevel"/>
    <w:tmpl w:val="70749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BF42ED9"/>
    <w:multiLevelType w:val="hybridMultilevel"/>
    <w:tmpl w:val="DAE4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460E57"/>
    <w:multiLevelType w:val="hybridMultilevel"/>
    <w:tmpl w:val="A0A2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C681568"/>
    <w:multiLevelType w:val="hybridMultilevel"/>
    <w:tmpl w:val="DBD65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3CBC28F7"/>
    <w:multiLevelType w:val="hybridMultilevel"/>
    <w:tmpl w:val="72E8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D5E0034"/>
    <w:multiLevelType w:val="hybridMultilevel"/>
    <w:tmpl w:val="E388563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E6B456E"/>
    <w:multiLevelType w:val="hybridMultilevel"/>
    <w:tmpl w:val="BAFA9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E737C27"/>
    <w:multiLevelType w:val="hybridMultilevel"/>
    <w:tmpl w:val="4B56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8771B9"/>
    <w:multiLevelType w:val="hybridMultilevel"/>
    <w:tmpl w:val="17F429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3F166A18"/>
    <w:multiLevelType w:val="hybridMultilevel"/>
    <w:tmpl w:val="B0564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2AF50">
      <w:start w:val="1"/>
      <w:numFmt w:val="lowerLetter"/>
      <w:lvlText w:val="%2."/>
      <w:lvlJc w:val="left"/>
      <w:pPr>
        <w:ind w:left="1440" w:hanging="360"/>
      </w:pPr>
    </w:lvl>
    <w:lvl w:ilvl="2" w:tplc="3F8AE70A">
      <w:start w:val="1"/>
      <w:numFmt w:val="lowerRoman"/>
      <w:lvlText w:val="%3."/>
      <w:lvlJc w:val="right"/>
      <w:pPr>
        <w:ind w:left="2160" w:hanging="180"/>
      </w:pPr>
    </w:lvl>
    <w:lvl w:ilvl="3" w:tplc="FD7C272C">
      <w:start w:val="1"/>
      <w:numFmt w:val="decimal"/>
      <w:lvlText w:val="%4."/>
      <w:lvlJc w:val="left"/>
      <w:pPr>
        <w:ind w:left="2880" w:hanging="360"/>
      </w:pPr>
    </w:lvl>
    <w:lvl w:ilvl="4" w:tplc="501E0464">
      <w:start w:val="1"/>
      <w:numFmt w:val="lowerLetter"/>
      <w:lvlText w:val="%5."/>
      <w:lvlJc w:val="left"/>
      <w:pPr>
        <w:ind w:left="3600" w:hanging="360"/>
      </w:pPr>
    </w:lvl>
    <w:lvl w:ilvl="5" w:tplc="AE0692CC">
      <w:start w:val="1"/>
      <w:numFmt w:val="lowerRoman"/>
      <w:lvlText w:val="%6."/>
      <w:lvlJc w:val="right"/>
      <w:pPr>
        <w:ind w:left="4320" w:hanging="180"/>
      </w:pPr>
    </w:lvl>
    <w:lvl w:ilvl="6" w:tplc="0B4A9A90">
      <w:start w:val="1"/>
      <w:numFmt w:val="decimal"/>
      <w:lvlText w:val="%7."/>
      <w:lvlJc w:val="left"/>
      <w:pPr>
        <w:ind w:left="5040" w:hanging="360"/>
      </w:pPr>
    </w:lvl>
    <w:lvl w:ilvl="7" w:tplc="23DAE318">
      <w:start w:val="1"/>
      <w:numFmt w:val="lowerLetter"/>
      <w:lvlText w:val="%8."/>
      <w:lvlJc w:val="left"/>
      <w:pPr>
        <w:ind w:left="5760" w:hanging="360"/>
      </w:pPr>
    </w:lvl>
    <w:lvl w:ilvl="8" w:tplc="9C4A6B2C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1FD4DF4"/>
    <w:multiLevelType w:val="hybridMultilevel"/>
    <w:tmpl w:val="B374D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20D3CD0"/>
    <w:multiLevelType w:val="hybridMultilevel"/>
    <w:tmpl w:val="848EA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42F093B"/>
    <w:multiLevelType w:val="hybridMultilevel"/>
    <w:tmpl w:val="B374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6A02BFC"/>
    <w:multiLevelType w:val="hybridMultilevel"/>
    <w:tmpl w:val="56962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6FD1A07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8164708"/>
    <w:multiLevelType w:val="hybridMultilevel"/>
    <w:tmpl w:val="9D6818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49A630F3"/>
    <w:multiLevelType w:val="hybridMultilevel"/>
    <w:tmpl w:val="0D60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9FB6C4D"/>
    <w:multiLevelType w:val="hybridMultilevel"/>
    <w:tmpl w:val="24C4C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A6F5893"/>
    <w:multiLevelType w:val="hybridMultilevel"/>
    <w:tmpl w:val="9E98D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ADB0406"/>
    <w:multiLevelType w:val="hybridMultilevel"/>
    <w:tmpl w:val="1068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BAB346F"/>
    <w:multiLevelType w:val="hybridMultilevel"/>
    <w:tmpl w:val="7CA662DC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0A35562"/>
    <w:multiLevelType w:val="hybridMultilevel"/>
    <w:tmpl w:val="FAFE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0FA5F58"/>
    <w:multiLevelType w:val="hybridMultilevel"/>
    <w:tmpl w:val="E6F84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17404EC"/>
    <w:multiLevelType w:val="hybridMultilevel"/>
    <w:tmpl w:val="00E0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1E2002C"/>
    <w:multiLevelType w:val="hybridMultilevel"/>
    <w:tmpl w:val="B23E7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3687E9D"/>
    <w:multiLevelType w:val="hybridMultilevel"/>
    <w:tmpl w:val="43569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2AF50">
      <w:start w:val="1"/>
      <w:numFmt w:val="lowerLetter"/>
      <w:lvlText w:val="%2."/>
      <w:lvlJc w:val="left"/>
      <w:pPr>
        <w:ind w:left="1440" w:hanging="360"/>
      </w:pPr>
    </w:lvl>
    <w:lvl w:ilvl="2" w:tplc="3F8AE70A">
      <w:start w:val="1"/>
      <w:numFmt w:val="lowerRoman"/>
      <w:lvlText w:val="%3."/>
      <w:lvlJc w:val="right"/>
      <w:pPr>
        <w:ind w:left="2160" w:hanging="180"/>
      </w:pPr>
    </w:lvl>
    <w:lvl w:ilvl="3" w:tplc="FD7C272C">
      <w:start w:val="1"/>
      <w:numFmt w:val="decimal"/>
      <w:lvlText w:val="%4."/>
      <w:lvlJc w:val="left"/>
      <w:pPr>
        <w:ind w:left="2880" w:hanging="360"/>
      </w:pPr>
    </w:lvl>
    <w:lvl w:ilvl="4" w:tplc="501E0464">
      <w:start w:val="1"/>
      <w:numFmt w:val="lowerLetter"/>
      <w:lvlText w:val="%5."/>
      <w:lvlJc w:val="left"/>
      <w:pPr>
        <w:ind w:left="3600" w:hanging="360"/>
      </w:pPr>
    </w:lvl>
    <w:lvl w:ilvl="5" w:tplc="AE0692CC">
      <w:start w:val="1"/>
      <w:numFmt w:val="lowerRoman"/>
      <w:lvlText w:val="%6."/>
      <w:lvlJc w:val="right"/>
      <w:pPr>
        <w:ind w:left="4320" w:hanging="180"/>
      </w:pPr>
    </w:lvl>
    <w:lvl w:ilvl="6" w:tplc="0B4A9A90">
      <w:start w:val="1"/>
      <w:numFmt w:val="decimal"/>
      <w:lvlText w:val="%7."/>
      <w:lvlJc w:val="left"/>
      <w:pPr>
        <w:ind w:left="5040" w:hanging="360"/>
      </w:pPr>
    </w:lvl>
    <w:lvl w:ilvl="7" w:tplc="23DAE318">
      <w:start w:val="1"/>
      <w:numFmt w:val="lowerLetter"/>
      <w:lvlText w:val="%8."/>
      <w:lvlJc w:val="left"/>
      <w:pPr>
        <w:ind w:left="5760" w:hanging="360"/>
      </w:pPr>
    </w:lvl>
    <w:lvl w:ilvl="8" w:tplc="9C4A6B2C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3872820"/>
    <w:multiLevelType w:val="hybridMultilevel"/>
    <w:tmpl w:val="2948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3DC7765"/>
    <w:multiLevelType w:val="hybridMultilevel"/>
    <w:tmpl w:val="71924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585115B"/>
    <w:multiLevelType w:val="hybridMultilevel"/>
    <w:tmpl w:val="F17CB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6996535"/>
    <w:multiLevelType w:val="hybridMultilevel"/>
    <w:tmpl w:val="C0FA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78F4AA5"/>
    <w:multiLevelType w:val="hybridMultilevel"/>
    <w:tmpl w:val="C3589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7E37797"/>
    <w:multiLevelType w:val="hybridMultilevel"/>
    <w:tmpl w:val="5EFE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80B67B6"/>
    <w:multiLevelType w:val="hybridMultilevel"/>
    <w:tmpl w:val="21566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A4F57EB"/>
    <w:multiLevelType w:val="hybridMultilevel"/>
    <w:tmpl w:val="4F3C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A8A31A7"/>
    <w:multiLevelType w:val="hybridMultilevel"/>
    <w:tmpl w:val="195653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5B192364"/>
    <w:multiLevelType w:val="hybridMultilevel"/>
    <w:tmpl w:val="D898FD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5CB132F5"/>
    <w:multiLevelType w:val="hybridMultilevel"/>
    <w:tmpl w:val="1FAE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D5E19A5"/>
    <w:multiLevelType w:val="hybridMultilevel"/>
    <w:tmpl w:val="EF70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01974CF"/>
    <w:multiLevelType w:val="hybridMultilevel"/>
    <w:tmpl w:val="FA645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0642793"/>
    <w:multiLevelType w:val="hybridMultilevel"/>
    <w:tmpl w:val="D8D2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0CA0265"/>
    <w:multiLevelType w:val="hybridMultilevel"/>
    <w:tmpl w:val="0F101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14568CA"/>
    <w:multiLevelType w:val="hybridMultilevel"/>
    <w:tmpl w:val="D6700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61B1152D"/>
    <w:multiLevelType w:val="hybridMultilevel"/>
    <w:tmpl w:val="AC00F37C"/>
    <w:lvl w:ilvl="0" w:tplc="6A1C56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2C724F3"/>
    <w:multiLevelType w:val="hybridMultilevel"/>
    <w:tmpl w:val="7D56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3700671"/>
    <w:multiLevelType w:val="hybridMultilevel"/>
    <w:tmpl w:val="78548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3E34194"/>
    <w:multiLevelType w:val="hybridMultilevel"/>
    <w:tmpl w:val="0172D12A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4F017AE"/>
    <w:multiLevelType w:val="hybridMultilevel"/>
    <w:tmpl w:val="270C522A"/>
    <w:lvl w:ilvl="0" w:tplc="7F8C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5801919"/>
    <w:multiLevelType w:val="hybridMultilevel"/>
    <w:tmpl w:val="049E7B4E"/>
    <w:lvl w:ilvl="0" w:tplc="E7506B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1">
    <w:nsid w:val="65E60690"/>
    <w:multiLevelType w:val="hybridMultilevel"/>
    <w:tmpl w:val="D104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6940D36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AD41C2F"/>
    <w:multiLevelType w:val="hybridMultilevel"/>
    <w:tmpl w:val="C0EA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C0F404D"/>
    <w:multiLevelType w:val="hybridMultilevel"/>
    <w:tmpl w:val="2270A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C3F75F9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CC62945"/>
    <w:multiLevelType w:val="hybridMultilevel"/>
    <w:tmpl w:val="E680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E917D8C"/>
    <w:multiLevelType w:val="hybridMultilevel"/>
    <w:tmpl w:val="7E9A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0A41524"/>
    <w:multiLevelType w:val="hybridMultilevel"/>
    <w:tmpl w:val="803AB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0D61BE6"/>
    <w:multiLevelType w:val="hybridMultilevel"/>
    <w:tmpl w:val="1A12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1616B40"/>
    <w:multiLevelType w:val="hybridMultilevel"/>
    <w:tmpl w:val="93D03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17313E4"/>
    <w:multiLevelType w:val="hybridMultilevel"/>
    <w:tmpl w:val="96EEC7BC"/>
    <w:lvl w:ilvl="0" w:tplc="D786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3E27418"/>
    <w:multiLevelType w:val="hybridMultilevel"/>
    <w:tmpl w:val="38FEB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64C1CC5"/>
    <w:multiLevelType w:val="hybridMultilevel"/>
    <w:tmpl w:val="B8423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68769FF"/>
    <w:multiLevelType w:val="hybridMultilevel"/>
    <w:tmpl w:val="47084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69D3713"/>
    <w:multiLevelType w:val="hybridMultilevel"/>
    <w:tmpl w:val="439E998C"/>
    <w:lvl w:ilvl="0" w:tplc="7DC21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7747EA7"/>
    <w:multiLevelType w:val="hybridMultilevel"/>
    <w:tmpl w:val="25B4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860528A"/>
    <w:multiLevelType w:val="hybridMultilevel"/>
    <w:tmpl w:val="7D7E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878640C"/>
    <w:multiLevelType w:val="hybridMultilevel"/>
    <w:tmpl w:val="BF72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92E35F5"/>
    <w:multiLevelType w:val="hybridMultilevel"/>
    <w:tmpl w:val="87AC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9AF0550"/>
    <w:multiLevelType w:val="hybridMultilevel"/>
    <w:tmpl w:val="DED2D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7A2B2658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7B460BA3"/>
    <w:multiLevelType w:val="hybridMultilevel"/>
    <w:tmpl w:val="4F1C4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B525A87"/>
    <w:multiLevelType w:val="hybridMultilevel"/>
    <w:tmpl w:val="82BA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B7752DE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BF24FD0"/>
    <w:multiLevelType w:val="hybridMultilevel"/>
    <w:tmpl w:val="5A446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C10417D"/>
    <w:multiLevelType w:val="hybridMultilevel"/>
    <w:tmpl w:val="4114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D381FAB"/>
    <w:multiLevelType w:val="hybridMultilevel"/>
    <w:tmpl w:val="184A53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D445EB8"/>
    <w:multiLevelType w:val="hybridMultilevel"/>
    <w:tmpl w:val="27869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E637951"/>
    <w:multiLevelType w:val="hybridMultilevel"/>
    <w:tmpl w:val="CD2A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0"/>
  </w:num>
  <w:num w:numId="3">
    <w:abstractNumId w:val="30"/>
  </w:num>
  <w:num w:numId="4">
    <w:abstractNumId w:val="66"/>
  </w:num>
  <w:num w:numId="5">
    <w:abstractNumId w:val="35"/>
  </w:num>
  <w:num w:numId="6">
    <w:abstractNumId w:val="74"/>
  </w:num>
  <w:num w:numId="7">
    <w:abstractNumId w:val="81"/>
  </w:num>
  <w:num w:numId="8">
    <w:abstractNumId w:val="0"/>
  </w:num>
  <w:num w:numId="9">
    <w:abstractNumId w:val="108"/>
  </w:num>
  <w:num w:numId="10">
    <w:abstractNumId w:val="82"/>
  </w:num>
  <w:num w:numId="11">
    <w:abstractNumId w:val="24"/>
  </w:num>
  <w:num w:numId="12">
    <w:abstractNumId w:val="48"/>
  </w:num>
  <w:num w:numId="13">
    <w:abstractNumId w:val="84"/>
  </w:num>
  <w:num w:numId="14">
    <w:abstractNumId w:val="6"/>
  </w:num>
  <w:num w:numId="15">
    <w:abstractNumId w:val="105"/>
  </w:num>
  <w:num w:numId="16">
    <w:abstractNumId w:val="21"/>
  </w:num>
  <w:num w:numId="17">
    <w:abstractNumId w:val="131"/>
  </w:num>
  <w:num w:numId="18">
    <w:abstractNumId w:val="11"/>
  </w:num>
  <w:num w:numId="19">
    <w:abstractNumId w:val="140"/>
  </w:num>
  <w:num w:numId="20">
    <w:abstractNumId w:val="3"/>
  </w:num>
  <w:num w:numId="21">
    <w:abstractNumId w:val="40"/>
  </w:num>
  <w:num w:numId="22">
    <w:abstractNumId w:val="29"/>
  </w:num>
  <w:num w:numId="23">
    <w:abstractNumId w:val="120"/>
  </w:num>
  <w:num w:numId="24">
    <w:abstractNumId w:val="73"/>
  </w:num>
  <w:num w:numId="25">
    <w:abstractNumId w:val="127"/>
  </w:num>
  <w:num w:numId="26">
    <w:abstractNumId w:val="102"/>
  </w:num>
  <w:num w:numId="27">
    <w:abstractNumId w:val="38"/>
  </w:num>
  <w:num w:numId="28">
    <w:abstractNumId w:val="37"/>
  </w:num>
  <w:num w:numId="29">
    <w:abstractNumId w:val="45"/>
  </w:num>
  <w:num w:numId="30">
    <w:abstractNumId w:val="22"/>
  </w:num>
  <w:num w:numId="31">
    <w:abstractNumId w:val="51"/>
  </w:num>
  <w:num w:numId="32">
    <w:abstractNumId w:val="20"/>
  </w:num>
  <w:num w:numId="33">
    <w:abstractNumId w:val="126"/>
  </w:num>
  <w:num w:numId="34">
    <w:abstractNumId w:val="109"/>
  </w:num>
  <w:num w:numId="35">
    <w:abstractNumId w:val="115"/>
  </w:num>
  <w:num w:numId="36">
    <w:abstractNumId w:val="116"/>
  </w:num>
  <w:num w:numId="37">
    <w:abstractNumId w:val="128"/>
  </w:num>
  <w:num w:numId="38">
    <w:abstractNumId w:val="83"/>
  </w:num>
  <w:num w:numId="39">
    <w:abstractNumId w:val="16"/>
  </w:num>
  <w:num w:numId="40">
    <w:abstractNumId w:val="135"/>
  </w:num>
  <w:num w:numId="41">
    <w:abstractNumId w:val="76"/>
  </w:num>
  <w:num w:numId="42">
    <w:abstractNumId w:val="98"/>
  </w:num>
  <w:num w:numId="43">
    <w:abstractNumId w:val="122"/>
  </w:num>
  <w:num w:numId="44">
    <w:abstractNumId w:val="89"/>
  </w:num>
  <w:num w:numId="45">
    <w:abstractNumId w:val="53"/>
  </w:num>
  <w:num w:numId="46">
    <w:abstractNumId w:val="92"/>
  </w:num>
  <w:num w:numId="47">
    <w:abstractNumId w:val="15"/>
  </w:num>
  <w:num w:numId="48">
    <w:abstractNumId w:val="32"/>
  </w:num>
  <w:num w:numId="49">
    <w:abstractNumId w:val="111"/>
  </w:num>
  <w:num w:numId="50">
    <w:abstractNumId w:val="33"/>
  </w:num>
  <w:num w:numId="51">
    <w:abstractNumId w:val="27"/>
  </w:num>
  <w:num w:numId="52">
    <w:abstractNumId w:val="112"/>
  </w:num>
  <w:num w:numId="53">
    <w:abstractNumId w:val="67"/>
  </w:num>
  <w:num w:numId="54">
    <w:abstractNumId w:val="118"/>
  </w:num>
  <w:num w:numId="55">
    <w:abstractNumId w:val="72"/>
  </w:num>
  <w:num w:numId="56">
    <w:abstractNumId w:val="134"/>
  </w:num>
  <w:num w:numId="57">
    <w:abstractNumId w:val="42"/>
  </w:num>
  <w:num w:numId="58">
    <w:abstractNumId w:val="78"/>
  </w:num>
  <w:num w:numId="59">
    <w:abstractNumId w:val="97"/>
  </w:num>
  <w:num w:numId="60">
    <w:abstractNumId w:val="124"/>
  </w:num>
  <w:num w:numId="61">
    <w:abstractNumId w:val="25"/>
  </w:num>
  <w:num w:numId="62">
    <w:abstractNumId w:val="107"/>
  </w:num>
  <w:num w:numId="63">
    <w:abstractNumId w:val="1"/>
  </w:num>
  <w:num w:numId="64">
    <w:abstractNumId w:val="65"/>
  </w:num>
  <w:num w:numId="65">
    <w:abstractNumId w:val="2"/>
  </w:num>
  <w:num w:numId="66">
    <w:abstractNumId w:val="46"/>
  </w:num>
  <w:num w:numId="67">
    <w:abstractNumId w:val="114"/>
  </w:num>
  <w:num w:numId="68">
    <w:abstractNumId w:val="34"/>
  </w:num>
  <w:num w:numId="69">
    <w:abstractNumId w:val="79"/>
  </w:num>
  <w:num w:numId="70">
    <w:abstractNumId w:val="58"/>
  </w:num>
  <w:num w:numId="71">
    <w:abstractNumId w:val="13"/>
  </w:num>
  <w:num w:numId="72">
    <w:abstractNumId w:val="117"/>
  </w:num>
  <w:num w:numId="73">
    <w:abstractNumId w:val="50"/>
  </w:num>
  <w:num w:numId="74">
    <w:abstractNumId w:val="77"/>
  </w:num>
  <w:num w:numId="75">
    <w:abstractNumId w:val="80"/>
  </w:num>
  <w:num w:numId="76">
    <w:abstractNumId w:val="95"/>
  </w:num>
  <w:num w:numId="77">
    <w:abstractNumId w:val="5"/>
  </w:num>
  <w:num w:numId="78">
    <w:abstractNumId w:val="75"/>
  </w:num>
  <w:num w:numId="79">
    <w:abstractNumId w:val="104"/>
  </w:num>
  <w:num w:numId="80">
    <w:abstractNumId w:val="47"/>
  </w:num>
  <w:num w:numId="81">
    <w:abstractNumId w:val="103"/>
  </w:num>
  <w:num w:numId="82">
    <w:abstractNumId w:val="125"/>
  </w:num>
  <w:num w:numId="83">
    <w:abstractNumId w:val="93"/>
  </w:num>
  <w:num w:numId="84">
    <w:abstractNumId w:val="136"/>
  </w:num>
  <w:num w:numId="85">
    <w:abstractNumId w:val="23"/>
  </w:num>
  <w:num w:numId="86">
    <w:abstractNumId w:val="137"/>
  </w:num>
  <w:num w:numId="87">
    <w:abstractNumId w:val="7"/>
  </w:num>
  <w:num w:numId="88">
    <w:abstractNumId w:val="26"/>
  </w:num>
  <w:num w:numId="89">
    <w:abstractNumId w:val="17"/>
  </w:num>
  <w:num w:numId="90">
    <w:abstractNumId w:val="71"/>
  </w:num>
  <w:num w:numId="91">
    <w:abstractNumId w:val="10"/>
  </w:num>
  <w:num w:numId="92">
    <w:abstractNumId w:val="60"/>
  </w:num>
  <w:num w:numId="93">
    <w:abstractNumId w:val="130"/>
  </w:num>
  <w:num w:numId="94">
    <w:abstractNumId w:val="121"/>
  </w:num>
  <w:num w:numId="95">
    <w:abstractNumId w:val="119"/>
  </w:num>
  <w:num w:numId="96">
    <w:abstractNumId w:val="123"/>
  </w:num>
  <w:num w:numId="97">
    <w:abstractNumId w:val="31"/>
  </w:num>
  <w:num w:numId="98">
    <w:abstractNumId w:val="88"/>
  </w:num>
  <w:num w:numId="99">
    <w:abstractNumId w:val="90"/>
  </w:num>
  <w:num w:numId="100">
    <w:abstractNumId w:val="49"/>
  </w:num>
  <w:num w:numId="101">
    <w:abstractNumId w:val="69"/>
  </w:num>
  <w:num w:numId="102">
    <w:abstractNumId w:val="57"/>
  </w:num>
  <w:num w:numId="103">
    <w:abstractNumId w:val="86"/>
  </w:num>
  <w:num w:numId="104">
    <w:abstractNumId w:val="68"/>
  </w:num>
  <w:num w:numId="105">
    <w:abstractNumId w:val="55"/>
  </w:num>
  <w:num w:numId="106">
    <w:abstractNumId w:val="96"/>
  </w:num>
  <w:num w:numId="107">
    <w:abstractNumId w:val="36"/>
  </w:num>
  <w:num w:numId="108">
    <w:abstractNumId w:val="44"/>
  </w:num>
  <w:num w:numId="109">
    <w:abstractNumId w:val="106"/>
  </w:num>
  <w:num w:numId="110">
    <w:abstractNumId w:val="28"/>
  </w:num>
  <w:num w:numId="111">
    <w:abstractNumId w:val="100"/>
  </w:num>
  <w:num w:numId="112">
    <w:abstractNumId w:val="64"/>
  </w:num>
  <w:num w:numId="113">
    <w:abstractNumId w:val="9"/>
  </w:num>
  <w:num w:numId="114">
    <w:abstractNumId w:val="113"/>
  </w:num>
  <w:num w:numId="115">
    <w:abstractNumId w:val="91"/>
  </w:num>
  <w:num w:numId="116">
    <w:abstractNumId w:val="94"/>
  </w:num>
  <w:num w:numId="117">
    <w:abstractNumId w:val="132"/>
  </w:num>
  <w:num w:numId="118">
    <w:abstractNumId w:val="87"/>
  </w:num>
  <w:num w:numId="119">
    <w:abstractNumId w:val="19"/>
  </w:num>
  <w:num w:numId="120">
    <w:abstractNumId w:val="138"/>
  </w:num>
  <w:num w:numId="121">
    <w:abstractNumId w:val="61"/>
  </w:num>
  <w:num w:numId="122">
    <w:abstractNumId w:val="70"/>
  </w:num>
  <w:num w:numId="123">
    <w:abstractNumId w:val="14"/>
  </w:num>
  <w:num w:numId="124">
    <w:abstractNumId w:val="56"/>
  </w:num>
  <w:num w:numId="125">
    <w:abstractNumId w:val="133"/>
  </w:num>
  <w:num w:numId="126">
    <w:abstractNumId w:val="101"/>
  </w:num>
  <w:num w:numId="127">
    <w:abstractNumId w:val="54"/>
  </w:num>
  <w:num w:numId="128">
    <w:abstractNumId w:val="85"/>
  </w:num>
  <w:num w:numId="129">
    <w:abstractNumId w:val="129"/>
  </w:num>
  <w:num w:numId="130">
    <w:abstractNumId w:val="139"/>
  </w:num>
  <w:num w:numId="131">
    <w:abstractNumId w:val="59"/>
  </w:num>
  <w:num w:numId="132">
    <w:abstractNumId w:val="8"/>
  </w:num>
  <w:num w:numId="133">
    <w:abstractNumId w:val="43"/>
  </w:num>
  <w:num w:numId="134">
    <w:abstractNumId w:val="62"/>
  </w:num>
  <w:num w:numId="135">
    <w:abstractNumId w:val="99"/>
  </w:num>
  <w:num w:numId="136">
    <w:abstractNumId w:val="39"/>
  </w:num>
  <w:num w:numId="137">
    <w:abstractNumId w:val="63"/>
  </w:num>
  <w:num w:numId="138">
    <w:abstractNumId w:val="4"/>
  </w:num>
  <w:num w:numId="139">
    <w:abstractNumId w:val="12"/>
  </w:num>
  <w:num w:numId="140">
    <w:abstractNumId w:val="41"/>
  </w:num>
  <w:num w:numId="141">
    <w:abstractNumId w:val="18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36"/>
    <w:rsid w:val="000221F4"/>
    <w:rsid w:val="0002579E"/>
    <w:rsid w:val="000506B6"/>
    <w:rsid w:val="00096838"/>
    <w:rsid w:val="000C787D"/>
    <w:rsid w:val="000C7912"/>
    <w:rsid w:val="000D61C7"/>
    <w:rsid w:val="000F625B"/>
    <w:rsid w:val="000F713E"/>
    <w:rsid w:val="00136EB0"/>
    <w:rsid w:val="0017500F"/>
    <w:rsid w:val="00196D6E"/>
    <w:rsid w:val="001B4A8D"/>
    <w:rsid w:val="001B5404"/>
    <w:rsid w:val="001C63BD"/>
    <w:rsid w:val="00244E16"/>
    <w:rsid w:val="002477D5"/>
    <w:rsid w:val="002852F0"/>
    <w:rsid w:val="002B6D22"/>
    <w:rsid w:val="002B7025"/>
    <w:rsid w:val="002C00B3"/>
    <w:rsid w:val="002D7339"/>
    <w:rsid w:val="0031236B"/>
    <w:rsid w:val="00326B32"/>
    <w:rsid w:val="0033137D"/>
    <w:rsid w:val="003360BE"/>
    <w:rsid w:val="0034416C"/>
    <w:rsid w:val="00366DA5"/>
    <w:rsid w:val="00367588"/>
    <w:rsid w:val="00372428"/>
    <w:rsid w:val="00385E00"/>
    <w:rsid w:val="003867EA"/>
    <w:rsid w:val="003D4530"/>
    <w:rsid w:val="003E021E"/>
    <w:rsid w:val="003E427C"/>
    <w:rsid w:val="003F6A2B"/>
    <w:rsid w:val="00407100"/>
    <w:rsid w:val="00414EC9"/>
    <w:rsid w:val="00416136"/>
    <w:rsid w:val="00424C25"/>
    <w:rsid w:val="004423F9"/>
    <w:rsid w:val="00476AE9"/>
    <w:rsid w:val="004A4CE4"/>
    <w:rsid w:val="004F11C1"/>
    <w:rsid w:val="004F21D4"/>
    <w:rsid w:val="005009C0"/>
    <w:rsid w:val="00515E4A"/>
    <w:rsid w:val="00517BB3"/>
    <w:rsid w:val="005239EF"/>
    <w:rsid w:val="00527B76"/>
    <w:rsid w:val="005462DD"/>
    <w:rsid w:val="005464DB"/>
    <w:rsid w:val="005C36B8"/>
    <w:rsid w:val="00600626"/>
    <w:rsid w:val="006018CC"/>
    <w:rsid w:val="006070E0"/>
    <w:rsid w:val="00632EE7"/>
    <w:rsid w:val="00636750"/>
    <w:rsid w:val="00640883"/>
    <w:rsid w:val="00661D50"/>
    <w:rsid w:val="006630EC"/>
    <w:rsid w:val="00676BBB"/>
    <w:rsid w:val="006B4785"/>
    <w:rsid w:val="006C0FD4"/>
    <w:rsid w:val="006E7E6C"/>
    <w:rsid w:val="00745658"/>
    <w:rsid w:val="0076179A"/>
    <w:rsid w:val="00785A77"/>
    <w:rsid w:val="007B4473"/>
    <w:rsid w:val="008007E3"/>
    <w:rsid w:val="00847536"/>
    <w:rsid w:val="008617F7"/>
    <w:rsid w:val="00896C88"/>
    <w:rsid w:val="008A3424"/>
    <w:rsid w:val="008F4729"/>
    <w:rsid w:val="008F5C3A"/>
    <w:rsid w:val="00904CF4"/>
    <w:rsid w:val="00930F2A"/>
    <w:rsid w:val="00935C6E"/>
    <w:rsid w:val="00951252"/>
    <w:rsid w:val="00981060"/>
    <w:rsid w:val="00981676"/>
    <w:rsid w:val="00994907"/>
    <w:rsid w:val="009D31ED"/>
    <w:rsid w:val="009E239B"/>
    <w:rsid w:val="009F7E79"/>
    <w:rsid w:val="00A115B0"/>
    <w:rsid w:val="00A13D82"/>
    <w:rsid w:val="00A3232B"/>
    <w:rsid w:val="00A325D3"/>
    <w:rsid w:val="00A358DC"/>
    <w:rsid w:val="00A3656D"/>
    <w:rsid w:val="00A4488A"/>
    <w:rsid w:val="00A6081C"/>
    <w:rsid w:val="00A71681"/>
    <w:rsid w:val="00AA77B1"/>
    <w:rsid w:val="00AC029C"/>
    <w:rsid w:val="00AC560B"/>
    <w:rsid w:val="00AC6ED7"/>
    <w:rsid w:val="00AD3A92"/>
    <w:rsid w:val="00AD7937"/>
    <w:rsid w:val="00B556F7"/>
    <w:rsid w:val="00B74137"/>
    <w:rsid w:val="00B84BDF"/>
    <w:rsid w:val="00BA4A00"/>
    <w:rsid w:val="00BB08B8"/>
    <w:rsid w:val="00BD7454"/>
    <w:rsid w:val="00BE7DD9"/>
    <w:rsid w:val="00C15DB7"/>
    <w:rsid w:val="00C17FED"/>
    <w:rsid w:val="00C2152A"/>
    <w:rsid w:val="00C222D8"/>
    <w:rsid w:val="00C26646"/>
    <w:rsid w:val="00C338BE"/>
    <w:rsid w:val="00C52D1A"/>
    <w:rsid w:val="00C66C9B"/>
    <w:rsid w:val="00C67D37"/>
    <w:rsid w:val="00C74BF7"/>
    <w:rsid w:val="00C77A47"/>
    <w:rsid w:val="00CC55CE"/>
    <w:rsid w:val="00D228C9"/>
    <w:rsid w:val="00D734E8"/>
    <w:rsid w:val="00D74809"/>
    <w:rsid w:val="00D7586B"/>
    <w:rsid w:val="00D81A22"/>
    <w:rsid w:val="00D81C3F"/>
    <w:rsid w:val="00DB5102"/>
    <w:rsid w:val="00DC475C"/>
    <w:rsid w:val="00DD38ED"/>
    <w:rsid w:val="00DE09D4"/>
    <w:rsid w:val="00E24142"/>
    <w:rsid w:val="00E367CC"/>
    <w:rsid w:val="00EC073A"/>
    <w:rsid w:val="00EC3C49"/>
    <w:rsid w:val="00EC4D67"/>
    <w:rsid w:val="00ED4C07"/>
    <w:rsid w:val="00F03336"/>
    <w:rsid w:val="00F0365D"/>
    <w:rsid w:val="00F15BAA"/>
    <w:rsid w:val="00F435B7"/>
    <w:rsid w:val="00F652EA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0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00F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4"/>
    <w:uiPriority w:val="34"/>
    <w:qFormat/>
    <w:rsid w:val="000F62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5DB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13D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3D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3D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3D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3D82"/>
    <w:rPr>
      <w:b/>
      <w:bCs/>
      <w:sz w:val="20"/>
      <w:szCs w:val="20"/>
    </w:rPr>
  </w:style>
  <w:style w:type="table" w:styleId="ac">
    <w:name w:val="Table Grid"/>
    <w:basedOn w:val="a1"/>
    <w:rsid w:val="001B5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3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D22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22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D228C9"/>
    <w:pPr>
      <w:widowControl w:val="0"/>
      <w:spacing w:after="0" w:line="240" w:lineRule="auto"/>
    </w:pPr>
    <w:rPr>
      <w:rFonts w:ascii="Liberation Mono" w:eastAsia="Times New Roman" w:hAnsi="Liberation Mono" w:cs="Liberation Mono"/>
      <w:sz w:val="20"/>
      <w:szCs w:val="20"/>
      <w:lang w:val="en-US"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31236B"/>
  </w:style>
  <w:style w:type="paragraph" w:customStyle="1" w:styleId="ConsPlusNonformat">
    <w:name w:val="ConsPlusNonformat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12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1236B"/>
  </w:style>
  <w:style w:type="paragraph" w:styleId="af">
    <w:name w:val="footer"/>
    <w:basedOn w:val="a"/>
    <w:link w:val="af0"/>
    <w:uiPriority w:val="99"/>
    <w:unhideWhenUsed/>
    <w:rsid w:val="00312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236B"/>
  </w:style>
  <w:style w:type="character" w:styleId="af1">
    <w:name w:val="Placeholder Text"/>
    <w:basedOn w:val="a0"/>
    <w:uiPriority w:val="99"/>
    <w:semiHidden/>
    <w:rsid w:val="00DB5102"/>
    <w:rPr>
      <w:color w:val="80808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7500F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7500F"/>
  </w:style>
  <w:style w:type="paragraph" w:styleId="af2">
    <w:name w:val="footnote text"/>
    <w:basedOn w:val="a"/>
    <w:link w:val="af3"/>
    <w:uiPriority w:val="99"/>
    <w:semiHidden/>
    <w:unhideWhenUsed/>
    <w:rsid w:val="0017500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17500F"/>
    <w:rPr>
      <w:rFonts w:eastAsia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unhideWhenUsed/>
    <w:rsid w:val="0017500F"/>
    <w:rPr>
      <w:vertAlign w:val="superscript"/>
    </w:rPr>
  </w:style>
  <w:style w:type="character" w:customStyle="1" w:styleId="a4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3"/>
    <w:uiPriority w:val="34"/>
    <w:qFormat/>
    <w:locked/>
    <w:rsid w:val="0017500F"/>
  </w:style>
  <w:style w:type="table" w:customStyle="1" w:styleId="10">
    <w:name w:val="Сетка таблицы1"/>
    <w:basedOn w:val="a1"/>
    <w:next w:val="ac"/>
    <w:uiPriority w:val="39"/>
    <w:rsid w:val="001750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Карточка"/>
    <w:basedOn w:val="af6"/>
    <w:link w:val="af7"/>
    <w:rsid w:val="0017500F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6">
    <w:name w:val="Вопрос"/>
    <w:basedOn w:val="a"/>
    <w:next w:val="af8"/>
    <w:link w:val="af9"/>
    <w:rsid w:val="0017500F"/>
    <w:pPr>
      <w:keepNext/>
      <w:keepLines/>
      <w:tabs>
        <w:tab w:val="right" w:pos="9923"/>
      </w:tabs>
      <w:spacing w:after="0" w:line="240" w:lineRule="auto"/>
      <w:ind w:left="454" w:hanging="454"/>
    </w:pPr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paragraph" w:customStyle="1" w:styleId="af8">
    <w:name w:val="Ответ"/>
    <w:basedOn w:val="a"/>
    <w:link w:val="afa"/>
    <w:rsid w:val="0017500F"/>
    <w:pPr>
      <w:keepNext/>
      <w:keepLines/>
      <w:tabs>
        <w:tab w:val="right" w:leader="hyphen" w:pos="9923"/>
      </w:tabs>
      <w:spacing w:after="0" w:line="240" w:lineRule="auto"/>
      <w:ind w:left="851" w:hanging="284"/>
    </w:pPr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a">
    <w:name w:val="Ответ Знак"/>
    <w:link w:val="af8"/>
    <w:locked/>
    <w:rsid w:val="0017500F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9">
    <w:name w:val="Вопрос Знак"/>
    <w:link w:val="af6"/>
    <w:locked/>
    <w:rsid w:val="0017500F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7">
    <w:name w:val="Карточка Знак"/>
    <w:link w:val="af5"/>
    <w:locked/>
    <w:rsid w:val="0017500F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b">
    <w:name w:val="ИнструкцияКВопросу"/>
    <w:rsid w:val="0017500F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1">
    <w:name w:val="Сетка таблицы11"/>
    <w:basedOn w:val="a1"/>
    <w:next w:val="ac"/>
    <w:uiPriority w:val="39"/>
    <w:rsid w:val="00175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7500F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1750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0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00F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4"/>
    <w:uiPriority w:val="34"/>
    <w:qFormat/>
    <w:rsid w:val="000F62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5DB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13D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3D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3D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3D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3D82"/>
    <w:rPr>
      <w:b/>
      <w:bCs/>
      <w:sz w:val="20"/>
      <w:szCs w:val="20"/>
    </w:rPr>
  </w:style>
  <w:style w:type="table" w:styleId="ac">
    <w:name w:val="Table Grid"/>
    <w:basedOn w:val="a1"/>
    <w:rsid w:val="001B5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3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D22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22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D228C9"/>
    <w:pPr>
      <w:widowControl w:val="0"/>
      <w:spacing w:after="0" w:line="240" w:lineRule="auto"/>
    </w:pPr>
    <w:rPr>
      <w:rFonts w:ascii="Liberation Mono" w:eastAsia="Times New Roman" w:hAnsi="Liberation Mono" w:cs="Liberation Mono"/>
      <w:sz w:val="20"/>
      <w:szCs w:val="20"/>
      <w:lang w:val="en-US"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31236B"/>
  </w:style>
  <w:style w:type="paragraph" w:customStyle="1" w:styleId="ConsPlusNonformat">
    <w:name w:val="ConsPlusNonformat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1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12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1236B"/>
  </w:style>
  <w:style w:type="paragraph" w:styleId="af">
    <w:name w:val="footer"/>
    <w:basedOn w:val="a"/>
    <w:link w:val="af0"/>
    <w:uiPriority w:val="99"/>
    <w:unhideWhenUsed/>
    <w:rsid w:val="00312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236B"/>
  </w:style>
  <w:style w:type="character" w:styleId="af1">
    <w:name w:val="Placeholder Text"/>
    <w:basedOn w:val="a0"/>
    <w:uiPriority w:val="99"/>
    <w:semiHidden/>
    <w:rsid w:val="00DB5102"/>
    <w:rPr>
      <w:color w:val="80808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7500F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7500F"/>
  </w:style>
  <w:style w:type="paragraph" w:styleId="af2">
    <w:name w:val="footnote text"/>
    <w:basedOn w:val="a"/>
    <w:link w:val="af3"/>
    <w:uiPriority w:val="99"/>
    <w:semiHidden/>
    <w:unhideWhenUsed/>
    <w:rsid w:val="0017500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17500F"/>
    <w:rPr>
      <w:rFonts w:eastAsia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unhideWhenUsed/>
    <w:rsid w:val="0017500F"/>
    <w:rPr>
      <w:vertAlign w:val="superscript"/>
    </w:rPr>
  </w:style>
  <w:style w:type="character" w:customStyle="1" w:styleId="a4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3"/>
    <w:uiPriority w:val="34"/>
    <w:qFormat/>
    <w:locked/>
    <w:rsid w:val="0017500F"/>
  </w:style>
  <w:style w:type="table" w:customStyle="1" w:styleId="10">
    <w:name w:val="Сетка таблицы1"/>
    <w:basedOn w:val="a1"/>
    <w:next w:val="ac"/>
    <w:uiPriority w:val="39"/>
    <w:rsid w:val="001750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Карточка"/>
    <w:basedOn w:val="af6"/>
    <w:link w:val="af7"/>
    <w:rsid w:val="0017500F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6">
    <w:name w:val="Вопрос"/>
    <w:basedOn w:val="a"/>
    <w:next w:val="af8"/>
    <w:link w:val="af9"/>
    <w:rsid w:val="0017500F"/>
    <w:pPr>
      <w:keepNext/>
      <w:keepLines/>
      <w:tabs>
        <w:tab w:val="right" w:pos="9923"/>
      </w:tabs>
      <w:spacing w:after="0" w:line="240" w:lineRule="auto"/>
      <w:ind w:left="454" w:hanging="454"/>
    </w:pPr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paragraph" w:customStyle="1" w:styleId="af8">
    <w:name w:val="Ответ"/>
    <w:basedOn w:val="a"/>
    <w:link w:val="afa"/>
    <w:rsid w:val="0017500F"/>
    <w:pPr>
      <w:keepNext/>
      <w:keepLines/>
      <w:tabs>
        <w:tab w:val="right" w:leader="hyphen" w:pos="9923"/>
      </w:tabs>
      <w:spacing w:after="0" w:line="240" w:lineRule="auto"/>
      <w:ind w:left="851" w:hanging="284"/>
    </w:pPr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a">
    <w:name w:val="Ответ Знак"/>
    <w:link w:val="af8"/>
    <w:locked/>
    <w:rsid w:val="0017500F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9">
    <w:name w:val="Вопрос Знак"/>
    <w:link w:val="af6"/>
    <w:locked/>
    <w:rsid w:val="0017500F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7">
    <w:name w:val="Карточка Знак"/>
    <w:link w:val="af5"/>
    <w:locked/>
    <w:rsid w:val="0017500F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b">
    <w:name w:val="ИнструкцияКВопросу"/>
    <w:rsid w:val="0017500F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1">
    <w:name w:val="Сетка таблицы11"/>
    <w:basedOn w:val="a1"/>
    <w:next w:val="ac"/>
    <w:uiPriority w:val="39"/>
    <w:rsid w:val="00175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7500F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1750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3313&amp;date=26.04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EE57-4469-47CF-8FBE-7D77F7E2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43</Pages>
  <Words>13706</Words>
  <Characters>78130</Characters>
  <Application>Microsoft Office Word</Application>
  <DocSecurity>0</DocSecurity>
  <Lines>651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    1. Общие положения</vt:lpstr>
      <vt:lpstr>    2. Система сбора и анализа обратной связи от клиентов</vt:lpstr>
      <vt:lpstr>    3. Методы сбора обратной связи от клиентов</vt:lpstr>
      <vt:lpstr>    </vt:lpstr>
      <vt:lpstr>    4. Порядок анализа информации и принятия решений по результатам сбора обратной с</vt:lpstr>
      <vt:lpstr>    5. Периодичность сбора и анализа обратной связи от клиентов</vt:lpstr>
      <vt:lpstr>    </vt:lpstr>
      <vt:lpstr>2. Укажите наименование государственной услуги (сервиса), функции, которая Вам б</vt:lpstr>
      <vt:lpstr>1. Проблема (укажите)</vt:lpstr>
      <vt:lpstr>2. Проблем не было</vt:lpstr>
      <vt:lpstr>5. Каким способом Вы обращались за предоставлением данной услуги? (Один ответ)</vt:lpstr>
      <vt:lpstr>7. Как была предоставлена государственная услуга? (Один ответ)</vt:lpstr>
      <vt:lpstr>8. Была ли предоставлена государственная услуга сразу или был отказ в предоставл</vt:lpstr>
      <vt:lpstr>9. При отказе в предоставлении услуги Вам была предоставлена информация о необхо</vt:lpstr>
      <vt:lpstr>16. Приходилось ли Вам в процессе предоставления государственной услуги оплачива</vt:lpstr>
      <vt:lpstr>18. Приходилось ли Вам в процессе предоставления государственной услуги обращать</vt:lpstr>
      <vt:lpstr>2. Приходилось ли Вам обращаться в департамент финансов Брянской области с каким</vt:lpstr>
      <vt:lpstr>3. Сколько раз Вам приходилось обращаться в департамент финансов Брянской област</vt:lpstr>
      <vt:lpstr>1. Проблема (укажите)</vt:lpstr>
      <vt:lpstr>2. Проблем не было</vt:lpstr>
      <vt:lpstr>11. Ваше обращение, запрос были рассмотрены непосредственно в департаменте финан</vt:lpstr>
      <vt:lpstr>13. Был ли получен ответ на Ваше обращение, запрос? (Один ответ)</vt:lpstr>
      <vt:lpstr>14. При отказе в рассмотрении обращения (запроса) Вам была предоставлена информа</vt:lpstr>
      <vt:lpstr>3. Укажите, пожалуйста, предоставлением каких государственных услуг Вы занимаете</vt:lpstr>
      <vt:lpstr>Далее вопросы задаются по каждой услуге, отмеченной респондентом, отдельно</vt:lpstr>
      <vt:lpstr>4. Каким образом организовано информирование о предоставлении государственной ус</vt:lpstr>
      <vt:lpstr>6. Каким образом предоставляется государственная услуга? (Один ответ)</vt:lpstr>
      <vt:lpstr>7. Приходилось ли Вам отклонять заявления на предоставление государственной услу</vt:lpstr>
      <vt:lpstr>8. При отказе в предоставлении услуги Вы предоставляете клиенту информацию о нео</vt:lpstr>
      <vt:lpstr>8. Как часто происходит переадресация обращений (запросов) в другое ведомство (о</vt:lpstr>
      <vt:lpstr>10. Как часто происходит отказ в рассмотрении обращений (запросов)? (Один ответ)</vt:lpstr>
      <vt:lpstr>    Приложение №4</vt:lpstr>
    </vt:vector>
  </TitlesOfParts>
  <Company>Microsoft</Company>
  <LinksUpToDate>false</LinksUpToDate>
  <CharactersWithSpaces>91653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Вениамин Евгеньевич</dc:creator>
  <cp:lastModifiedBy>Бабась А.А.</cp:lastModifiedBy>
  <cp:revision>4</cp:revision>
  <cp:lastPrinted>2024-05-13T13:47:00Z</cp:lastPrinted>
  <dcterms:created xsi:type="dcterms:W3CDTF">2024-05-21T11:51:00Z</dcterms:created>
  <dcterms:modified xsi:type="dcterms:W3CDTF">2024-05-21T15:25:00Z</dcterms:modified>
</cp:coreProperties>
</file>