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1B8" w:rsidRDefault="007B4594" w:rsidP="00AB0CAE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7B4594">
        <w:rPr>
          <w:rFonts w:ascii="Segoe UI" w:hAnsi="Segoe UI" w:cs="Segoe UI"/>
          <w:b/>
          <w:sz w:val="20"/>
          <w:szCs w:val="20"/>
        </w:rPr>
        <w:t xml:space="preserve">Сведения о хронологии составления и утверждения проекта </w:t>
      </w:r>
      <w:r w:rsidR="005F796A" w:rsidRPr="003231A6">
        <w:rPr>
          <w:rFonts w:ascii="Segoe UI" w:hAnsi="Segoe UI" w:cs="Segoe UI"/>
          <w:b/>
          <w:sz w:val="20"/>
          <w:szCs w:val="20"/>
        </w:rPr>
        <w:t>закона</w:t>
      </w:r>
      <w:r w:rsidR="003231A6">
        <w:rPr>
          <w:rFonts w:ascii="Segoe UI" w:hAnsi="Segoe UI" w:cs="Segoe UI"/>
          <w:b/>
          <w:sz w:val="20"/>
          <w:szCs w:val="20"/>
        </w:rPr>
        <w:br/>
      </w:r>
      <w:r w:rsidR="00AB0CAE">
        <w:rPr>
          <w:rFonts w:ascii="Segoe UI" w:hAnsi="Segoe UI" w:cs="Segoe UI"/>
          <w:b/>
          <w:sz w:val="20"/>
          <w:szCs w:val="20"/>
        </w:rPr>
        <w:t xml:space="preserve">«О внесении изменений в Закон Брянской области </w:t>
      </w:r>
    </w:p>
    <w:p w:rsidR="00AB0CAE" w:rsidRDefault="005F796A" w:rsidP="00813091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3231A6">
        <w:rPr>
          <w:rFonts w:ascii="Segoe UI" w:hAnsi="Segoe UI" w:cs="Segoe UI"/>
          <w:b/>
          <w:sz w:val="20"/>
          <w:szCs w:val="20"/>
        </w:rPr>
        <w:t xml:space="preserve">«Об областном бюджете на </w:t>
      </w:r>
      <w:r w:rsidR="003231A6" w:rsidRPr="003231A6">
        <w:rPr>
          <w:rFonts w:ascii="Segoe UI" w:hAnsi="Segoe UI" w:cs="Segoe UI"/>
          <w:b/>
          <w:sz w:val="20"/>
          <w:szCs w:val="20"/>
        </w:rPr>
        <w:t>202</w:t>
      </w:r>
      <w:r w:rsidR="00AB0CAE">
        <w:rPr>
          <w:rFonts w:ascii="Segoe UI" w:hAnsi="Segoe UI" w:cs="Segoe UI"/>
          <w:b/>
          <w:sz w:val="20"/>
          <w:szCs w:val="20"/>
        </w:rPr>
        <w:t>4</w:t>
      </w:r>
      <w:r w:rsidRPr="003231A6">
        <w:rPr>
          <w:rFonts w:ascii="Segoe UI" w:hAnsi="Segoe UI" w:cs="Segoe UI"/>
          <w:b/>
          <w:sz w:val="20"/>
          <w:szCs w:val="20"/>
        </w:rPr>
        <w:t xml:space="preserve"> год и на плановый период </w:t>
      </w:r>
      <w:r w:rsidR="003231A6" w:rsidRPr="003231A6">
        <w:rPr>
          <w:rFonts w:ascii="Segoe UI" w:hAnsi="Segoe UI" w:cs="Segoe UI"/>
          <w:b/>
          <w:sz w:val="20"/>
          <w:szCs w:val="20"/>
        </w:rPr>
        <w:t>202</w:t>
      </w:r>
      <w:r w:rsidR="00AB0CAE">
        <w:rPr>
          <w:rFonts w:ascii="Segoe UI" w:hAnsi="Segoe UI" w:cs="Segoe UI"/>
          <w:b/>
          <w:sz w:val="20"/>
          <w:szCs w:val="20"/>
        </w:rPr>
        <w:t>5</w:t>
      </w:r>
      <w:r w:rsidRPr="003231A6">
        <w:rPr>
          <w:rFonts w:ascii="Segoe UI" w:hAnsi="Segoe UI" w:cs="Segoe UI"/>
          <w:b/>
          <w:sz w:val="20"/>
          <w:szCs w:val="20"/>
        </w:rPr>
        <w:t xml:space="preserve"> и </w:t>
      </w:r>
      <w:r w:rsidR="00B57799">
        <w:rPr>
          <w:rFonts w:ascii="Segoe UI" w:hAnsi="Segoe UI" w:cs="Segoe UI"/>
          <w:b/>
          <w:sz w:val="20"/>
          <w:szCs w:val="20"/>
        </w:rPr>
        <w:t>202</w:t>
      </w:r>
      <w:r w:rsidR="00AB0CAE">
        <w:rPr>
          <w:rFonts w:ascii="Segoe UI" w:hAnsi="Segoe UI" w:cs="Segoe UI"/>
          <w:b/>
          <w:sz w:val="20"/>
          <w:szCs w:val="20"/>
        </w:rPr>
        <w:t>6</w:t>
      </w:r>
      <w:r w:rsidRPr="003231A6">
        <w:rPr>
          <w:rFonts w:ascii="Segoe UI" w:hAnsi="Segoe UI" w:cs="Segoe UI"/>
          <w:b/>
          <w:sz w:val="20"/>
          <w:szCs w:val="20"/>
        </w:rPr>
        <w:t xml:space="preserve"> годов»</w:t>
      </w:r>
    </w:p>
    <w:p w:rsidR="00813091" w:rsidRPr="00813091" w:rsidRDefault="00813091" w:rsidP="00813091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bookmarkStart w:id="0" w:name="_GoBack"/>
      <w:bookmarkEnd w:id="0"/>
    </w:p>
    <w:p w:rsidR="005F796A" w:rsidRPr="003231A6" w:rsidRDefault="00B10754" w:rsidP="00AB0CAE">
      <w:pPr>
        <w:spacing w:after="0" w:line="240" w:lineRule="auto"/>
        <w:jc w:val="right"/>
        <w:rPr>
          <w:rFonts w:ascii="Segoe UI" w:hAnsi="Segoe UI" w:cs="Segoe UI"/>
          <w:i/>
          <w:sz w:val="20"/>
          <w:szCs w:val="20"/>
        </w:rPr>
      </w:pPr>
      <w:r w:rsidRPr="003231A6">
        <w:rPr>
          <w:rFonts w:ascii="Segoe UI" w:hAnsi="Segoe UI" w:cs="Segoe UI"/>
          <w:i/>
          <w:sz w:val="20"/>
          <w:szCs w:val="20"/>
        </w:rPr>
        <w:t xml:space="preserve">обновлено </w:t>
      </w:r>
      <w:r w:rsidR="00A470AC">
        <w:rPr>
          <w:rFonts w:ascii="Segoe UI" w:hAnsi="Segoe UI" w:cs="Segoe UI"/>
          <w:i/>
          <w:sz w:val="20"/>
          <w:szCs w:val="20"/>
        </w:rPr>
        <w:t>01</w:t>
      </w:r>
      <w:r w:rsidRPr="003231A6">
        <w:rPr>
          <w:rFonts w:ascii="Segoe UI" w:hAnsi="Segoe UI" w:cs="Segoe UI"/>
          <w:i/>
          <w:sz w:val="20"/>
          <w:szCs w:val="20"/>
        </w:rPr>
        <w:t>.</w:t>
      </w:r>
      <w:r w:rsidR="00AB0CAE">
        <w:rPr>
          <w:rFonts w:ascii="Segoe UI" w:hAnsi="Segoe UI" w:cs="Segoe UI"/>
          <w:i/>
          <w:sz w:val="20"/>
          <w:szCs w:val="20"/>
        </w:rPr>
        <w:t>0</w:t>
      </w:r>
      <w:r w:rsidR="00A470AC">
        <w:rPr>
          <w:rFonts w:ascii="Segoe UI" w:hAnsi="Segoe UI" w:cs="Segoe UI"/>
          <w:i/>
          <w:sz w:val="20"/>
          <w:szCs w:val="20"/>
        </w:rPr>
        <w:t>3</w:t>
      </w:r>
      <w:r w:rsidR="005F796A" w:rsidRPr="003231A6">
        <w:rPr>
          <w:rFonts w:ascii="Segoe UI" w:hAnsi="Segoe UI" w:cs="Segoe UI"/>
          <w:i/>
          <w:sz w:val="20"/>
          <w:szCs w:val="20"/>
        </w:rPr>
        <w:t>.202</w:t>
      </w:r>
      <w:r w:rsidR="00AB0CAE">
        <w:rPr>
          <w:rFonts w:ascii="Segoe UI" w:hAnsi="Segoe UI" w:cs="Segoe UI"/>
          <w:i/>
          <w:sz w:val="20"/>
          <w:szCs w:val="20"/>
        </w:rPr>
        <w:t>4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984"/>
        <w:gridCol w:w="4218"/>
      </w:tblGrid>
      <w:tr w:rsidR="005F796A" w:rsidRPr="003231A6" w:rsidTr="00643B0F">
        <w:trPr>
          <w:trHeight w:val="698"/>
        </w:trPr>
        <w:tc>
          <w:tcPr>
            <w:tcW w:w="3369" w:type="dxa"/>
            <w:shd w:val="clear" w:color="auto" w:fill="D9D9D9" w:themeFill="background1" w:themeFillShade="D9"/>
            <w:vAlign w:val="center"/>
          </w:tcPr>
          <w:p w:rsidR="005F796A" w:rsidRPr="003231A6" w:rsidRDefault="005F796A" w:rsidP="00AB0CA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sz w:val="20"/>
                <w:szCs w:val="20"/>
              </w:rPr>
              <w:t>Этап бюджетного процесса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5F796A" w:rsidRPr="003231A6" w:rsidRDefault="005F796A" w:rsidP="00AB0CA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sz w:val="20"/>
                <w:szCs w:val="20"/>
              </w:rPr>
              <w:t>Плановый срок</w:t>
            </w:r>
          </w:p>
        </w:tc>
        <w:tc>
          <w:tcPr>
            <w:tcW w:w="4218" w:type="dxa"/>
            <w:shd w:val="clear" w:color="auto" w:fill="D9D9D9" w:themeFill="background1" w:themeFillShade="D9"/>
            <w:vAlign w:val="center"/>
          </w:tcPr>
          <w:p w:rsidR="005F796A" w:rsidRPr="003231A6" w:rsidRDefault="005F796A" w:rsidP="00AB0CA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sz w:val="20"/>
                <w:szCs w:val="20"/>
              </w:rPr>
              <w:t>Фактический срок</w:t>
            </w:r>
          </w:p>
        </w:tc>
      </w:tr>
      <w:tr w:rsidR="005F796A" w:rsidRPr="003231A6" w:rsidTr="00643B0F">
        <w:trPr>
          <w:trHeight w:val="1361"/>
        </w:trPr>
        <w:tc>
          <w:tcPr>
            <w:tcW w:w="3369" w:type="dxa"/>
            <w:vAlign w:val="center"/>
          </w:tcPr>
          <w:p w:rsidR="005F796A" w:rsidRPr="003231A6" w:rsidRDefault="005F796A" w:rsidP="00A01947">
            <w:pPr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sz w:val="20"/>
                <w:szCs w:val="20"/>
              </w:rPr>
              <w:t>Внесение проекта закона</w:t>
            </w:r>
            <w:r w:rsidR="001E01B8">
              <w:rPr>
                <w:rFonts w:ascii="Segoe UI" w:hAnsi="Segoe UI" w:cs="Segoe UI"/>
                <w:sz w:val="20"/>
                <w:szCs w:val="20"/>
              </w:rPr>
              <w:t xml:space="preserve"> «О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> </w:t>
            </w:r>
            <w:r w:rsidR="001E01B8">
              <w:rPr>
                <w:rFonts w:ascii="Segoe UI" w:hAnsi="Segoe UI" w:cs="Segoe UI"/>
                <w:sz w:val="20"/>
                <w:szCs w:val="20"/>
              </w:rPr>
              <w:t xml:space="preserve">внесении изменений в Закон Брянской области </w:t>
            </w:r>
            <w:r w:rsidRPr="003231A6">
              <w:rPr>
                <w:rFonts w:ascii="Segoe UI" w:hAnsi="Segoe UI" w:cs="Segoe UI"/>
                <w:sz w:val="20"/>
                <w:szCs w:val="20"/>
              </w:rPr>
              <w:t xml:space="preserve">«Об областном бюджете </w:t>
            </w:r>
            <w:r w:rsidR="00B57799">
              <w:rPr>
                <w:rFonts w:ascii="Segoe UI" w:hAnsi="Segoe UI" w:cs="Segoe UI"/>
                <w:sz w:val="20"/>
                <w:szCs w:val="20"/>
              </w:rPr>
              <w:t>на 202</w:t>
            </w:r>
            <w:r w:rsidR="001E01B8">
              <w:rPr>
                <w:rFonts w:ascii="Segoe UI" w:hAnsi="Segoe UI" w:cs="Segoe UI"/>
                <w:sz w:val="20"/>
                <w:szCs w:val="20"/>
              </w:rPr>
              <w:t>4</w:t>
            </w:r>
            <w:r w:rsidR="00B57799">
              <w:rPr>
                <w:rFonts w:ascii="Segoe UI" w:hAnsi="Segoe UI" w:cs="Segoe UI"/>
                <w:sz w:val="20"/>
                <w:szCs w:val="20"/>
              </w:rPr>
              <w:t xml:space="preserve"> год и на плановый период 202</w:t>
            </w:r>
            <w:r w:rsidR="001E01B8">
              <w:rPr>
                <w:rFonts w:ascii="Segoe UI" w:hAnsi="Segoe UI" w:cs="Segoe UI"/>
                <w:sz w:val="20"/>
                <w:szCs w:val="20"/>
              </w:rPr>
              <w:t>5</w:t>
            </w:r>
            <w:r w:rsidR="00B57799">
              <w:rPr>
                <w:rFonts w:ascii="Segoe UI" w:hAnsi="Segoe UI" w:cs="Segoe UI"/>
                <w:sz w:val="20"/>
                <w:szCs w:val="20"/>
              </w:rPr>
              <w:t xml:space="preserve"> и 202</w:t>
            </w:r>
            <w:r w:rsidR="001E01B8">
              <w:rPr>
                <w:rFonts w:ascii="Segoe UI" w:hAnsi="Segoe UI" w:cs="Segoe UI"/>
                <w:sz w:val="20"/>
                <w:szCs w:val="20"/>
              </w:rPr>
              <w:t>6</w:t>
            </w:r>
            <w:r w:rsidR="00B57799">
              <w:rPr>
                <w:rFonts w:ascii="Segoe UI" w:hAnsi="Segoe UI" w:cs="Segoe UI"/>
                <w:sz w:val="20"/>
                <w:szCs w:val="20"/>
              </w:rPr>
              <w:t xml:space="preserve"> годов</w:t>
            </w:r>
            <w:r w:rsidRPr="003231A6">
              <w:rPr>
                <w:rFonts w:ascii="Segoe UI" w:hAnsi="Segoe UI" w:cs="Segoe UI"/>
                <w:sz w:val="20"/>
                <w:szCs w:val="20"/>
              </w:rPr>
              <w:t>» в Брянской области в Брянскую областную Думу</w:t>
            </w:r>
          </w:p>
        </w:tc>
        <w:tc>
          <w:tcPr>
            <w:tcW w:w="1984" w:type="dxa"/>
            <w:vAlign w:val="center"/>
          </w:tcPr>
          <w:p w:rsidR="005F796A" w:rsidRPr="003231A6" w:rsidRDefault="005F796A" w:rsidP="0096685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sz w:val="20"/>
                <w:szCs w:val="20"/>
              </w:rPr>
              <w:t>не позднее</w:t>
            </w:r>
          </w:p>
          <w:p w:rsidR="005F796A" w:rsidRPr="003231A6" w:rsidRDefault="00593561" w:rsidP="0059356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26</w:t>
            </w:r>
            <w:r w:rsidR="005F796A" w:rsidRPr="003231A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>февраля</w:t>
            </w:r>
            <w:r w:rsidR="001E01B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B57799">
              <w:rPr>
                <w:rFonts w:ascii="Segoe UI" w:hAnsi="Segoe UI" w:cs="Segoe UI"/>
                <w:sz w:val="20"/>
                <w:szCs w:val="20"/>
              </w:rPr>
              <w:t>202</w:t>
            </w:r>
            <w:r w:rsidR="001E01B8">
              <w:rPr>
                <w:rFonts w:ascii="Segoe UI" w:hAnsi="Segoe UI" w:cs="Segoe UI"/>
                <w:sz w:val="20"/>
                <w:szCs w:val="20"/>
              </w:rPr>
              <w:t>4</w:t>
            </w:r>
            <w:r w:rsidR="005F796A" w:rsidRPr="003231A6">
              <w:rPr>
                <w:rFonts w:ascii="Segoe UI" w:hAnsi="Segoe UI" w:cs="Segoe UI"/>
                <w:sz w:val="20"/>
                <w:szCs w:val="20"/>
              </w:rPr>
              <w:t xml:space="preserve"> года</w:t>
            </w:r>
          </w:p>
        </w:tc>
        <w:tc>
          <w:tcPr>
            <w:tcW w:w="4218" w:type="dxa"/>
            <w:vAlign w:val="center"/>
          </w:tcPr>
          <w:p w:rsidR="005F796A" w:rsidRPr="003231A6" w:rsidRDefault="003231A6" w:rsidP="001E01B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b/>
                <w:color w:val="00B050"/>
                <w:sz w:val="28"/>
                <w:szCs w:val="28"/>
              </w:rPr>
              <w:t>√</w:t>
            </w:r>
            <w:r w:rsidR="00C132CE">
              <w:rPr>
                <w:rFonts w:ascii="Segoe UI" w:hAnsi="Segoe UI" w:cs="Segoe UI"/>
                <w:b/>
                <w:color w:val="00B050"/>
                <w:sz w:val="28"/>
                <w:szCs w:val="28"/>
              </w:rPr>
              <w:t xml:space="preserve"> </w:t>
            </w:r>
            <w:r w:rsidR="001E01B8" w:rsidRPr="001E01B8">
              <w:rPr>
                <w:rFonts w:ascii="Segoe UI" w:hAnsi="Segoe UI" w:cs="Segoe UI"/>
                <w:sz w:val="20"/>
                <w:szCs w:val="20"/>
              </w:rPr>
              <w:t>26</w:t>
            </w:r>
            <w:r w:rsidR="005F796A" w:rsidRPr="003231A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1E01B8">
              <w:rPr>
                <w:rFonts w:ascii="Segoe UI" w:hAnsi="Segoe UI" w:cs="Segoe UI"/>
                <w:sz w:val="20"/>
                <w:szCs w:val="20"/>
              </w:rPr>
              <w:t>февраля</w:t>
            </w:r>
            <w:r w:rsidR="005F796A" w:rsidRPr="003231A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B57799">
              <w:rPr>
                <w:rFonts w:ascii="Segoe UI" w:hAnsi="Segoe UI" w:cs="Segoe UI"/>
                <w:sz w:val="20"/>
                <w:szCs w:val="20"/>
              </w:rPr>
              <w:t>202</w:t>
            </w:r>
            <w:r w:rsidR="001E01B8">
              <w:rPr>
                <w:rFonts w:ascii="Segoe UI" w:hAnsi="Segoe UI" w:cs="Segoe UI"/>
                <w:sz w:val="20"/>
                <w:szCs w:val="20"/>
              </w:rPr>
              <w:t>4</w:t>
            </w:r>
            <w:r w:rsidR="005F796A" w:rsidRPr="003231A6">
              <w:rPr>
                <w:rFonts w:ascii="Segoe UI" w:hAnsi="Segoe UI" w:cs="Segoe UI"/>
                <w:sz w:val="20"/>
                <w:szCs w:val="20"/>
              </w:rPr>
              <w:t xml:space="preserve"> года</w:t>
            </w:r>
          </w:p>
        </w:tc>
      </w:tr>
      <w:tr w:rsidR="005F796A" w:rsidRPr="003231A6" w:rsidTr="00643B0F">
        <w:trPr>
          <w:trHeight w:val="1361"/>
        </w:trPr>
        <w:tc>
          <w:tcPr>
            <w:tcW w:w="3369" w:type="dxa"/>
            <w:vAlign w:val="center"/>
          </w:tcPr>
          <w:p w:rsidR="00593561" w:rsidRDefault="003231A6" w:rsidP="0059356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</w:t>
            </w:r>
            <w:r w:rsidR="005F796A" w:rsidRPr="003231A6">
              <w:rPr>
                <w:rFonts w:ascii="Segoe UI" w:hAnsi="Segoe UI" w:cs="Segoe UI"/>
                <w:sz w:val="20"/>
                <w:szCs w:val="20"/>
              </w:rPr>
              <w:t>аседани</w:t>
            </w:r>
            <w:r w:rsidR="00593561">
              <w:rPr>
                <w:rFonts w:ascii="Segoe UI" w:hAnsi="Segoe UI" w:cs="Segoe UI"/>
                <w:sz w:val="20"/>
                <w:szCs w:val="20"/>
              </w:rPr>
              <w:t>е</w:t>
            </w:r>
            <w:r w:rsidR="005F796A" w:rsidRPr="003231A6">
              <w:rPr>
                <w:rFonts w:ascii="Segoe UI" w:hAnsi="Segoe UI" w:cs="Segoe UI"/>
                <w:sz w:val="20"/>
                <w:szCs w:val="20"/>
              </w:rPr>
              <w:t xml:space="preserve"> постоянн</w:t>
            </w:r>
            <w:r w:rsidR="00593561">
              <w:rPr>
                <w:rFonts w:ascii="Segoe UI" w:hAnsi="Segoe UI" w:cs="Segoe UI"/>
                <w:sz w:val="20"/>
                <w:szCs w:val="20"/>
              </w:rPr>
              <w:t>ого</w:t>
            </w:r>
            <w:r w:rsidR="005F796A" w:rsidRPr="003231A6">
              <w:rPr>
                <w:rFonts w:ascii="Segoe UI" w:hAnsi="Segoe UI" w:cs="Segoe UI"/>
                <w:sz w:val="20"/>
                <w:szCs w:val="20"/>
              </w:rPr>
              <w:t xml:space="preserve"> комитет</w:t>
            </w:r>
            <w:r w:rsidR="00593561">
              <w:rPr>
                <w:rFonts w:ascii="Segoe UI" w:hAnsi="Segoe UI" w:cs="Segoe UI"/>
                <w:sz w:val="20"/>
                <w:szCs w:val="20"/>
              </w:rPr>
              <w:t>а</w:t>
            </w:r>
          </w:p>
          <w:p w:rsidR="005F796A" w:rsidRPr="003231A6" w:rsidRDefault="005F796A" w:rsidP="00593561">
            <w:pPr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sz w:val="20"/>
                <w:szCs w:val="20"/>
              </w:rPr>
              <w:t>Брянской областной Думы</w:t>
            </w:r>
            <w:r w:rsidR="003231A6">
              <w:rPr>
                <w:rFonts w:ascii="Segoe UI" w:hAnsi="Segoe UI" w:cs="Segoe UI"/>
                <w:sz w:val="20"/>
                <w:szCs w:val="20"/>
              </w:rPr>
              <w:t xml:space="preserve"> по рассмотрению проекта закона</w:t>
            </w:r>
            <w:r w:rsidRPr="003231A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 xml:space="preserve">«О внесении изменений в Закон Брянской области </w:t>
            </w:r>
            <w:r w:rsidR="00A01947" w:rsidRPr="003231A6">
              <w:rPr>
                <w:rFonts w:ascii="Segoe UI" w:hAnsi="Segoe UI" w:cs="Segoe UI"/>
                <w:sz w:val="20"/>
                <w:szCs w:val="20"/>
              </w:rPr>
              <w:t xml:space="preserve">«Об областном бюджете 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>на 2024 год и на плановый период 2025 и 2026 годов</w:t>
            </w:r>
            <w:r w:rsidR="00A01947" w:rsidRPr="003231A6">
              <w:rPr>
                <w:rFonts w:ascii="Segoe UI" w:hAnsi="Segoe UI" w:cs="Segoe UI"/>
                <w:sz w:val="20"/>
                <w:szCs w:val="20"/>
              </w:rPr>
              <w:t>»</w:t>
            </w:r>
          </w:p>
        </w:tc>
        <w:tc>
          <w:tcPr>
            <w:tcW w:w="1984" w:type="dxa"/>
            <w:vAlign w:val="center"/>
          </w:tcPr>
          <w:p w:rsidR="005F796A" w:rsidRPr="00AE22FC" w:rsidRDefault="00593561" w:rsidP="0059356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29</w:t>
            </w:r>
            <w:r w:rsidR="00AE22FC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>февраля 2024</w:t>
            </w:r>
            <w:r w:rsidR="00AE22FC">
              <w:rPr>
                <w:rFonts w:ascii="Segoe UI" w:hAnsi="Segoe UI" w:cs="Segoe UI"/>
                <w:sz w:val="20"/>
                <w:szCs w:val="20"/>
              </w:rPr>
              <w:t xml:space="preserve"> года</w:t>
            </w:r>
          </w:p>
        </w:tc>
        <w:tc>
          <w:tcPr>
            <w:tcW w:w="4218" w:type="dxa"/>
            <w:vAlign w:val="center"/>
          </w:tcPr>
          <w:p w:rsidR="009627E4" w:rsidRPr="003231A6" w:rsidRDefault="004E3883" w:rsidP="00643B0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b/>
                <w:color w:val="00B050"/>
                <w:sz w:val="28"/>
                <w:szCs w:val="28"/>
              </w:rPr>
              <w:t>√</w:t>
            </w:r>
            <w:r>
              <w:rPr>
                <w:rFonts w:ascii="Segoe UI" w:hAnsi="Segoe UI" w:cs="Segoe UI"/>
                <w:b/>
                <w:color w:val="00B050"/>
                <w:sz w:val="28"/>
                <w:szCs w:val="28"/>
              </w:rPr>
              <w:t xml:space="preserve"> </w:t>
            </w:r>
            <w:r w:rsidR="00593561" w:rsidRPr="00593561">
              <w:rPr>
                <w:rFonts w:ascii="Segoe UI" w:hAnsi="Segoe UI" w:cs="Segoe UI"/>
                <w:sz w:val="20"/>
                <w:szCs w:val="20"/>
              </w:rPr>
              <w:t>28</w:t>
            </w:r>
            <w:r w:rsidRPr="004E388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593561">
              <w:rPr>
                <w:rFonts w:ascii="Segoe UI" w:hAnsi="Segoe UI" w:cs="Segoe UI"/>
                <w:sz w:val="20"/>
                <w:szCs w:val="20"/>
              </w:rPr>
              <w:t>февраля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202</w:t>
            </w:r>
            <w:r w:rsidR="00593561">
              <w:rPr>
                <w:rFonts w:ascii="Segoe UI" w:hAnsi="Segoe UI" w:cs="Segoe UI"/>
                <w:sz w:val="20"/>
                <w:szCs w:val="20"/>
              </w:rPr>
              <w:t>4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года</w:t>
            </w:r>
          </w:p>
        </w:tc>
      </w:tr>
      <w:tr w:rsidR="005F796A" w:rsidRPr="003231A6" w:rsidTr="00643B0F">
        <w:trPr>
          <w:trHeight w:val="1361"/>
        </w:trPr>
        <w:tc>
          <w:tcPr>
            <w:tcW w:w="3369" w:type="dxa"/>
            <w:vAlign w:val="center"/>
          </w:tcPr>
          <w:p w:rsidR="005F796A" w:rsidRPr="003231A6" w:rsidRDefault="005F796A" w:rsidP="00A01947">
            <w:pPr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sz w:val="20"/>
                <w:szCs w:val="20"/>
              </w:rPr>
              <w:t xml:space="preserve">Принятие проекта закона Брянской области 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 xml:space="preserve">«О внесении изменений в Закон Брянской области </w:t>
            </w:r>
            <w:r w:rsidR="00A01947" w:rsidRPr="003231A6">
              <w:rPr>
                <w:rFonts w:ascii="Segoe UI" w:hAnsi="Segoe UI" w:cs="Segoe UI"/>
                <w:sz w:val="20"/>
                <w:szCs w:val="20"/>
              </w:rPr>
              <w:t xml:space="preserve">«Об областном бюджете 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>на 2024 год и на плановый период 2025 и 2026 годов</w:t>
            </w:r>
            <w:r w:rsidR="00A01947" w:rsidRPr="003231A6">
              <w:rPr>
                <w:rFonts w:ascii="Segoe UI" w:hAnsi="Segoe UI" w:cs="Segoe UI"/>
                <w:sz w:val="20"/>
                <w:szCs w:val="20"/>
              </w:rPr>
              <w:t>»</w:t>
            </w:r>
            <w:r w:rsidRPr="003231A6">
              <w:rPr>
                <w:rFonts w:ascii="Segoe UI" w:hAnsi="Segoe UI" w:cs="Segoe UI"/>
                <w:sz w:val="20"/>
                <w:szCs w:val="20"/>
              </w:rPr>
              <w:t xml:space="preserve"> в первом </w:t>
            </w:r>
            <w:r w:rsidR="00593561">
              <w:rPr>
                <w:rFonts w:ascii="Segoe UI" w:hAnsi="Segoe UI" w:cs="Segoe UI"/>
                <w:sz w:val="20"/>
                <w:szCs w:val="20"/>
              </w:rPr>
              <w:t xml:space="preserve">– третьем </w:t>
            </w:r>
            <w:r w:rsidRPr="003231A6">
              <w:rPr>
                <w:rFonts w:ascii="Segoe UI" w:hAnsi="Segoe UI" w:cs="Segoe UI"/>
                <w:sz w:val="20"/>
                <w:szCs w:val="20"/>
              </w:rPr>
              <w:t>чтении</w:t>
            </w:r>
          </w:p>
        </w:tc>
        <w:tc>
          <w:tcPr>
            <w:tcW w:w="1984" w:type="dxa"/>
            <w:vAlign w:val="center"/>
          </w:tcPr>
          <w:p w:rsidR="005F796A" w:rsidRPr="003231A6" w:rsidRDefault="00593561" w:rsidP="0059356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29</w:t>
            </w:r>
            <w:r w:rsidR="00AE22FC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>февраля</w:t>
            </w:r>
            <w:r w:rsidR="00AE22FC">
              <w:rPr>
                <w:rFonts w:ascii="Segoe UI" w:hAnsi="Segoe UI" w:cs="Segoe UI"/>
                <w:sz w:val="20"/>
                <w:szCs w:val="20"/>
              </w:rPr>
              <w:t xml:space="preserve"> 202</w:t>
            </w:r>
            <w:r>
              <w:rPr>
                <w:rFonts w:ascii="Segoe UI" w:hAnsi="Segoe UI" w:cs="Segoe UI"/>
                <w:sz w:val="20"/>
                <w:szCs w:val="20"/>
              </w:rPr>
              <w:t>4</w:t>
            </w:r>
            <w:r w:rsidR="00AE22FC">
              <w:rPr>
                <w:rFonts w:ascii="Segoe UI" w:hAnsi="Segoe UI" w:cs="Segoe UI"/>
                <w:sz w:val="20"/>
                <w:szCs w:val="20"/>
              </w:rPr>
              <w:t xml:space="preserve"> года</w:t>
            </w:r>
          </w:p>
        </w:tc>
        <w:tc>
          <w:tcPr>
            <w:tcW w:w="4218" w:type="dxa"/>
            <w:vAlign w:val="center"/>
          </w:tcPr>
          <w:p w:rsidR="009429B5" w:rsidRPr="009429B5" w:rsidRDefault="004E3883" w:rsidP="00910C7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b/>
                <w:color w:val="00B050"/>
                <w:sz w:val="28"/>
                <w:szCs w:val="28"/>
              </w:rPr>
              <w:t>√</w:t>
            </w:r>
            <w:r>
              <w:rPr>
                <w:rFonts w:ascii="Segoe UI" w:hAnsi="Segoe UI" w:cs="Segoe UI"/>
                <w:b/>
                <w:color w:val="00B050"/>
                <w:sz w:val="28"/>
                <w:szCs w:val="28"/>
              </w:rPr>
              <w:t xml:space="preserve"> </w:t>
            </w:r>
            <w:hyperlink r:id="rId5" w:history="1">
              <w:r w:rsidR="00593561" w:rsidRPr="00910C72">
                <w:t>28</w:t>
              </w:r>
              <w:r w:rsidRPr="00910C72">
                <w:t xml:space="preserve"> </w:t>
              </w:r>
              <w:r w:rsidR="00593561" w:rsidRPr="00910C72">
                <w:t>февраля</w:t>
              </w:r>
              <w:r w:rsidRPr="00910C72">
                <w:t xml:space="preserve"> 202</w:t>
              </w:r>
              <w:r w:rsidR="00910C72" w:rsidRPr="00910C72">
                <w:t>4</w:t>
              </w:r>
              <w:r w:rsidRPr="00910C72">
                <w:t xml:space="preserve"> года</w:t>
              </w:r>
            </w:hyperlink>
          </w:p>
        </w:tc>
      </w:tr>
      <w:tr w:rsidR="005F796A" w:rsidRPr="003231A6" w:rsidTr="00643B0F">
        <w:trPr>
          <w:trHeight w:val="1361"/>
        </w:trPr>
        <w:tc>
          <w:tcPr>
            <w:tcW w:w="3369" w:type="dxa"/>
            <w:vAlign w:val="center"/>
          </w:tcPr>
          <w:p w:rsidR="005F796A" w:rsidRPr="003231A6" w:rsidRDefault="005F796A" w:rsidP="00593561">
            <w:pPr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sz w:val="20"/>
                <w:szCs w:val="20"/>
              </w:rPr>
              <w:t xml:space="preserve">Подписание и официальное опубликование закона Брянской области 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 xml:space="preserve">«О внесении изменений в Закон Брянской области </w:t>
            </w:r>
            <w:r w:rsidR="00A01947" w:rsidRPr="003231A6">
              <w:rPr>
                <w:rFonts w:ascii="Segoe UI" w:hAnsi="Segoe UI" w:cs="Segoe UI"/>
                <w:sz w:val="20"/>
                <w:szCs w:val="20"/>
              </w:rPr>
              <w:t xml:space="preserve">«Об областном бюджете 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>на 2024 год и на плановый период 2025 и 2026 годов</w:t>
            </w:r>
            <w:r w:rsidR="00A01947" w:rsidRPr="003231A6">
              <w:rPr>
                <w:rFonts w:ascii="Segoe UI" w:hAnsi="Segoe UI" w:cs="Segoe UI"/>
                <w:sz w:val="20"/>
                <w:szCs w:val="20"/>
              </w:rPr>
              <w:t>»</w:t>
            </w:r>
          </w:p>
        </w:tc>
        <w:tc>
          <w:tcPr>
            <w:tcW w:w="1984" w:type="dxa"/>
            <w:vAlign w:val="center"/>
          </w:tcPr>
          <w:p w:rsidR="005F796A" w:rsidRPr="003231A6" w:rsidRDefault="00AE22FC" w:rsidP="0059356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после </w:t>
            </w:r>
            <w:r w:rsidR="00593561">
              <w:rPr>
                <w:rFonts w:ascii="Segoe UI" w:hAnsi="Segoe UI" w:cs="Segoe UI"/>
                <w:sz w:val="20"/>
                <w:szCs w:val="20"/>
              </w:rPr>
              <w:t>1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593561">
              <w:rPr>
                <w:rFonts w:ascii="Segoe UI" w:hAnsi="Segoe UI" w:cs="Segoe UI"/>
                <w:sz w:val="20"/>
                <w:szCs w:val="20"/>
              </w:rPr>
              <w:t>марта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202</w:t>
            </w:r>
            <w:r w:rsidR="00593561">
              <w:rPr>
                <w:rFonts w:ascii="Segoe UI" w:hAnsi="Segoe UI" w:cs="Segoe UI"/>
                <w:sz w:val="20"/>
                <w:szCs w:val="20"/>
              </w:rPr>
              <w:t>4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года</w:t>
            </w:r>
          </w:p>
        </w:tc>
        <w:tc>
          <w:tcPr>
            <w:tcW w:w="4218" w:type="dxa"/>
            <w:vAlign w:val="center"/>
          </w:tcPr>
          <w:p w:rsidR="00C32E34" w:rsidRDefault="00321402" w:rsidP="00910C72">
            <w:pPr>
              <w:jc w:val="center"/>
              <w:rPr>
                <w:rStyle w:val="Hyperlink"/>
                <w:rFonts w:ascii="Segoe UI" w:hAnsi="Segoe UI" w:cs="Segoe UI"/>
                <w:color w:val="auto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b/>
                <w:color w:val="00B050"/>
                <w:sz w:val="28"/>
                <w:szCs w:val="28"/>
              </w:rPr>
              <w:t>√</w:t>
            </w:r>
            <w:r>
              <w:rPr>
                <w:rFonts w:ascii="Segoe UI" w:hAnsi="Segoe UI" w:cs="Segoe UI"/>
                <w:b/>
                <w:color w:val="00B050"/>
                <w:sz w:val="28"/>
                <w:szCs w:val="28"/>
              </w:rPr>
              <w:t xml:space="preserve"> </w:t>
            </w:r>
            <w:hyperlink r:id="rId6" w:history="1">
              <w:r w:rsidRPr="00910C72">
                <w:rPr>
                  <w:rStyle w:val="Hyperlink"/>
                  <w:rFonts w:ascii="Segoe UI" w:hAnsi="Segoe UI" w:cs="Segoe UI"/>
                  <w:color w:val="auto"/>
                  <w:sz w:val="20"/>
                  <w:szCs w:val="20"/>
                </w:rPr>
                <w:t xml:space="preserve">1 </w:t>
              </w:r>
              <w:r w:rsidR="00910C72" w:rsidRPr="00910C72">
                <w:rPr>
                  <w:rStyle w:val="Hyperlink"/>
                  <w:rFonts w:ascii="Segoe UI" w:hAnsi="Segoe UI" w:cs="Segoe UI"/>
                  <w:color w:val="auto"/>
                  <w:sz w:val="20"/>
                  <w:szCs w:val="20"/>
                </w:rPr>
                <w:t>мар</w:t>
              </w:r>
              <w:r w:rsidR="00910C72" w:rsidRPr="00910C72">
                <w:rPr>
                  <w:rStyle w:val="Hyperlink"/>
                  <w:rFonts w:ascii="Segoe UI" w:hAnsi="Segoe UI" w:cs="Segoe UI"/>
                  <w:color w:val="auto"/>
                  <w:sz w:val="20"/>
                  <w:szCs w:val="20"/>
                </w:rPr>
                <w:t>т</w:t>
              </w:r>
              <w:r w:rsidR="00910C72" w:rsidRPr="00910C72">
                <w:rPr>
                  <w:rStyle w:val="Hyperlink"/>
                  <w:rFonts w:ascii="Segoe UI" w:hAnsi="Segoe UI" w:cs="Segoe UI"/>
                  <w:color w:val="auto"/>
                  <w:sz w:val="20"/>
                  <w:szCs w:val="20"/>
                </w:rPr>
                <w:t>а</w:t>
              </w:r>
              <w:r w:rsidRPr="00910C72">
                <w:rPr>
                  <w:rStyle w:val="Hyperlink"/>
                  <w:rFonts w:ascii="Segoe UI" w:hAnsi="Segoe UI" w:cs="Segoe UI"/>
                  <w:color w:val="auto"/>
                  <w:sz w:val="20"/>
                  <w:szCs w:val="20"/>
                </w:rPr>
                <w:t xml:space="preserve"> 202</w:t>
              </w:r>
              <w:r w:rsidR="00910C72" w:rsidRPr="00910C72">
                <w:rPr>
                  <w:rStyle w:val="Hyperlink"/>
                  <w:rFonts w:ascii="Segoe UI" w:hAnsi="Segoe UI" w:cs="Segoe UI"/>
                  <w:color w:val="auto"/>
                  <w:sz w:val="20"/>
                  <w:szCs w:val="20"/>
                </w:rPr>
                <w:t>4</w:t>
              </w:r>
              <w:r w:rsidRPr="00910C72">
                <w:rPr>
                  <w:rStyle w:val="Hyperlink"/>
                  <w:rFonts w:ascii="Segoe UI" w:hAnsi="Segoe UI" w:cs="Segoe UI"/>
                  <w:color w:val="auto"/>
                  <w:sz w:val="20"/>
                  <w:szCs w:val="20"/>
                </w:rPr>
                <w:t xml:space="preserve"> года</w:t>
              </w:r>
            </w:hyperlink>
          </w:p>
          <w:p w:rsidR="00A470AC" w:rsidRPr="003231A6" w:rsidRDefault="00643B0F" w:rsidP="00910C7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43B0F">
              <w:rPr>
                <w:rFonts w:ascii="Segoe UI" w:hAnsi="Segoe UI" w:cs="Segoe UI"/>
                <w:sz w:val="20"/>
                <w:szCs w:val="20"/>
              </w:rPr>
              <w:t>http://publication.pravo.gov.ru/document/3200202403010006</w:t>
            </w:r>
          </w:p>
        </w:tc>
      </w:tr>
    </w:tbl>
    <w:p w:rsidR="005F796A" w:rsidRDefault="005F796A">
      <w:pPr>
        <w:rPr>
          <w:rFonts w:ascii="Segoe UI" w:hAnsi="Segoe UI" w:cs="Segoe UI"/>
          <w:sz w:val="20"/>
          <w:szCs w:val="20"/>
        </w:rPr>
      </w:pPr>
    </w:p>
    <w:sectPr w:rsidR="005F7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D95"/>
    <w:rsid w:val="000C7CA6"/>
    <w:rsid w:val="000D7E15"/>
    <w:rsid w:val="000F4453"/>
    <w:rsid w:val="001C661C"/>
    <w:rsid w:val="001C7C80"/>
    <w:rsid w:val="001E01B8"/>
    <w:rsid w:val="001E73DC"/>
    <w:rsid w:val="00244015"/>
    <w:rsid w:val="00321402"/>
    <w:rsid w:val="003231A6"/>
    <w:rsid w:val="00432AFA"/>
    <w:rsid w:val="00483DBC"/>
    <w:rsid w:val="004D2D95"/>
    <w:rsid w:val="004E3883"/>
    <w:rsid w:val="00593561"/>
    <w:rsid w:val="005F796A"/>
    <w:rsid w:val="00643B0F"/>
    <w:rsid w:val="006B0F3A"/>
    <w:rsid w:val="006D0B9C"/>
    <w:rsid w:val="00732E56"/>
    <w:rsid w:val="00763C61"/>
    <w:rsid w:val="007B4594"/>
    <w:rsid w:val="00805E72"/>
    <w:rsid w:val="00813091"/>
    <w:rsid w:val="00910C72"/>
    <w:rsid w:val="009429B5"/>
    <w:rsid w:val="009627E4"/>
    <w:rsid w:val="00A01947"/>
    <w:rsid w:val="00A02709"/>
    <w:rsid w:val="00A470AC"/>
    <w:rsid w:val="00AB0CAE"/>
    <w:rsid w:val="00AB3FD1"/>
    <w:rsid w:val="00AD096C"/>
    <w:rsid w:val="00AE22FC"/>
    <w:rsid w:val="00B10754"/>
    <w:rsid w:val="00B57799"/>
    <w:rsid w:val="00BC6F0E"/>
    <w:rsid w:val="00C132CE"/>
    <w:rsid w:val="00C32E34"/>
    <w:rsid w:val="00FB3317"/>
    <w:rsid w:val="00FD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E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2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D7E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2E3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E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2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D7E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2E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5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document/3200202403010006" TargetMode="External"/><Relationship Id="rId5" Type="http://schemas.openxmlformats.org/officeDocument/2006/relationships/hyperlink" Target="https://duma32.ru/events/819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Кулешов</dc:creator>
  <cp:lastModifiedBy>Кулешов</cp:lastModifiedBy>
  <cp:revision>8</cp:revision>
  <cp:lastPrinted>2022-12-15T08:40:00Z</cp:lastPrinted>
  <dcterms:created xsi:type="dcterms:W3CDTF">2024-02-28T07:00:00Z</dcterms:created>
  <dcterms:modified xsi:type="dcterms:W3CDTF">2024-03-04T06:06:00Z</dcterms:modified>
</cp:coreProperties>
</file>