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7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8A3BBF">
        <w:rPr>
          <w:rFonts w:ascii="Segoe UI" w:hAnsi="Segoe UI" w:cs="Segoe UI"/>
          <w:i/>
          <w:sz w:val="20"/>
          <w:szCs w:val="20"/>
        </w:rPr>
        <w:t>23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3444A3">
        <w:rPr>
          <w:rFonts w:ascii="Segoe UI" w:hAnsi="Segoe UI" w:cs="Segoe UI"/>
          <w:i/>
          <w:sz w:val="20"/>
          <w:szCs w:val="20"/>
        </w:rPr>
        <w:t>0</w:t>
      </w:r>
      <w:r w:rsidR="008A3BBF">
        <w:rPr>
          <w:rFonts w:ascii="Segoe UI" w:hAnsi="Segoe UI" w:cs="Segoe UI"/>
          <w:i/>
          <w:sz w:val="20"/>
          <w:szCs w:val="20"/>
        </w:rPr>
        <w:t>5</w:t>
      </w:r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457536">
        <w:rPr>
          <w:rFonts w:ascii="Segoe UI" w:hAnsi="Segoe UI" w:cs="Segoe UI"/>
          <w:i/>
          <w:sz w:val="20"/>
          <w:szCs w:val="20"/>
        </w:rPr>
        <w:t>5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Брянской области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5F796A" w:rsidRPr="003231A6" w:rsidRDefault="00AE2FF8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>6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>мая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3444A3">
              <w:rPr>
                <w:rFonts w:ascii="Segoe UI" w:hAnsi="Segoe UI" w:cs="Segoe UI"/>
                <w:sz w:val="20"/>
                <w:szCs w:val="20"/>
              </w:rPr>
              <w:t>2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>3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 xml:space="preserve">мая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AE22FC" w:rsidRDefault="008A3BBF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мая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4E3883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8A3BBF" w:rsidRPr="008A3BBF">
              <w:rPr>
                <w:rFonts w:ascii="Segoe UI" w:hAnsi="Segoe UI" w:cs="Segoe UI"/>
                <w:sz w:val="20"/>
                <w:szCs w:val="20"/>
              </w:rPr>
              <w:t>30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>мая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в первом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</w:p>
        </w:tc>
        <w:tc>
          <w:tcPr>
            <w:tcW w:w="1984" w:type="dxa"/>
            <w:vAlign w:val="center"/>
          </w:tcPr>
          <w:p w:rsidR="005F796A" w:rsidRPr="003231A6" w:rsidRDefault="008A3BBF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  <w:r w:rsidR="00457536" w:rsidRPr="004575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мая</w:t>
            </w:r>
            <w:r w:rsidR="00457536" w:rsidRPr="00457536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</w:tc>
        <w:tc>
          <w:tcPr>
            <w:tcW w:w="4218" w:type="dxa"/>
            <w:vAlign w:val="center"/>
          </w:tcPr>
          <w:p w:rsidR="009429B5" w:rsidRPr="009429B5" w:rsidRDefault="00457536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5753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√ 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>30 мая 2025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 и 2027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A3BBF" w:rsidRDefault="00AE22FC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</w:p>
          <w:p w:rsidR="005F796A" w:rsidRPr="003231A6" w:rsidRDefault="008A3BBF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мая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C32E34" w:rsidRDefault="00321402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>2</w:t>
            </w:r>
            <w:r w:rsidR="00FC47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>июня 2025 года</w:t>
            </w:r>
          </w:p>
          <w:p w:rsidR="00FC4791" w:rsidRDefault="00FC4791" w:rsidP="00910C72">
            <w:pPr>
              <w:jc w:val="center"/>
              <w:rPr>
                <w:rFonts w:ascii="Segoe UI" w:hAnsi="Segoe UI" w:cs="Segoe UI"/>
                <w:b/>
                <w:color w:val="00B050"/>
                <w:sz w:val="28"/>
                <w:szCs w:val="28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(подписание)</w:t>
            </w:r>
          </w:p>
          <w:p w:rsidR="00FC4791" w:rsidRDefault="00FC4791" w:rsidP="00FC4791">
            <w:pPr>
              <w:jc w:val="center"/>
              <w:rPr>
                <w:rFonts w:ascii="Segoe UI" w:hAnsi="Segoe UI" w:cs="Segoe UI"/>
                <w:b/>
                <w:color w:val="00B050"/>
                <w:sz w:val="28"/>
                <w:szCs w:val="28"/>
              </w:rPr>
            </w:pPr>
          </w:p>
          <w:p w:rsidR="00FC4791" w:rsidRDefault="00FC4791" w:rsidP="00FC47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Pr="00FC4791">
              <w:rPr>
                <w:rFonts w:ascii="Segoe UI" w:hAnsi="Segoe UI" w:cs="Segoe UI"/>
                <w:sz w:val="20"/>
                <w:szCs w:val="20"/>
              </w:rPr>
              <w:t>3</w:t>
            </w:r>
            <w:r w:rsidRPr="00FC4791">
              <w:rPr>
                <w:rFonts w:ascii="Segoe UI" w:hAnsi="Segoe UI" w:cs="Segoe UI"/>
                <w:sz w:val="20"/>
                <w:szCs w:val="20"/>
              </w:rPr>
              <w:t>июня 2025 года</w:t>
            </w:r>
          </w:p>
          <w:p w:rsidR="00A470AC" w:rsidRPr="003231A6" w:rsidRDefault="00FC4791" w:rsidP="00FC47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(опубликование)</w:t>
            </w:r>
            <w:bookmarkStart w:id="0" w:name="_GoBack"/>
            <w:bookmarkEnd w:id="0"/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C7CA6"/>
    <w:rsid w:val="000D7E15"/>
    <w:rsid w:val="000F4453"/>
    <w:rsid w:val="001C661C"/>
    <w:rsid w:val="001C7C80"/>
    <w:rsid w:val="001E01B8"/>
    <w:rsid w:val="001E73DC"/>
    <w:rsid w:val="00244015"/>
    <w:rsid w:val="00321402"/>
    <w:rsid w:val="003231A6"/>
    <w:rsid w:val="003444A3"/>
    <w:rsid w:val="00432AFA"/>
    <w:rsid w:val="00457536"/>
    <w:rsid w:val="00483DBC"/>
    <w:rsid w:val="00493B2D"/>
    <w:rsid w:val="004D2D95"/>
    <w:rsid w:val="004E3883"/>
    <w:rsid w:val="00593561"/>
    <w:rsid w:val="005F796A"/>
    <w:rsid w:val="00643B0F"/>
    <w:rsid w:val="006B0F3A"/>
    <w:rsid w:val="006D0B9C"/>
    <w:rsid w:val="00732E56"/>
    <w:rsid w:val="00763C61"/>
    <w:rsid w:val="007B4594"/>
    <w:rsid w:val="00805E72"/>
    <w:rsid w:val="00813091"/>
    <w:rsid w:val="008A3BBF"/>
    <w:rsid w:val="00910C72"/>
    <w:rsid w:val="009429B5"/>
    <w:rsid w:val="009627E4"/>
    <w:rsid w:val="00A01947"/>
    <w:rsid w:val="00A02709"/>
    <w:rsid w:val="00A470AC"/>
    <w:rsid w:val="00AB0CAE"/>
    <w:rsid w:val="00AB3FD1"/>
    <w:rsid w:val="00AD096C"/>
    <w:rsid w:val="00AE22FC"/>
    <w:rsid w:val="00AE2FF8"/>
    <w:rsid w:val="00B10754"/>
    <w:rsid w:val="00B57799"/>
    <w:rsid w:val="00BC6F0E"/>
    <w:rsid w:val="00C132CE"/>
    <w:rsid w:val="00C32E34"/>
    <w:rsid w:val="00FB3317"/>
    <w:rsid w:val="00FC4791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Варульникова С.</cp:lastModifiedBy>
  <cp:revision>13</cp:revision>
  <cp:lastPrinted>2022-12-15T08:40:00Z</cp:lastPrinted>
  <dcterms:created xsi:type="dcterms:W3CDTF">2024-02-28T07:00:00Z</dcterms:created>
  <dcterms:modified xsi:type="dcterms:W3CDTF">2025-06-03T15:05:00Z</dcterms:modified>
</cp:coreProperties>
</file>