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9E12B3" w:rsidRDefault="009E12B3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D466D6" w:rsidRDefault="002B3070" w:rsidP="00E51502">
      <w:pPr>
        <w:spacing w:line="230" w:lineRule="auto"/>
        <w:jc w:val="center"/>
        <w:rPr>
          <w:b/>
          <w:smallCaps/>
          <w:szCs w:val="28"/>
        </w:rPr>
      </w:pPr>
      <w:r>
        <w:rPr>
          <w:b/>
          <w:spacing w:val="80"/>
          <w:szCs w:val="28"/>
        </w:rPr>
        <w:t>ПОСТАНОВЛЕ</w:t>
      </w:r>
      <w:r w:rsidR="00D466D6" w:rsidRPr="00D466D6">
        <w:rPr>
          <w:b/>
          <w:spacing w:val="80"/>
          <w:szCs w:val="28"/>
        </w:rPr>
        <w:t>НИЕ</w:t>
      </w: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9E12B3" w:rsidRDefault="009E12B3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6F21A8" w:rsidRDefault="002B3070" w:rsidP="002B3070">
      <w:pPr>
        <w:tabs>
          <w:tab w:val="left" w:pos="6096"/>
        </w:tabs>
        <w:ind w:right="4819"/>
        <w:jc w:val="both"/>
        <w:rPr>
          <w:bCs/>
          <w:szCs w:val="28"/>
        </w:rPr>
      </w:pPr>
      <w:r>
        <w:rPr>
          <w:szCs w:val="28"/>
        </w:rPr>
        <w:t>О</w:t>
      </w:r>
      <w:r w:rsidRPr="007F531A">
        <w:rPr>
          <w:szCs w:val="28"/>
        </w:rPr>
        <w:t>б утверждении порядков предоставления межбюджетных трансфертов из областного бюджета бюджетам муниципальных районов (городских округов)</w:t>
      </w:r>
    </w:p>
    <w:p w:rsidR="009E12B3" w:rsidRDefault="009E12B3" w:rsidP="006F21A8">
      <w:pPr>
        <w:ind w:firstLine="709"/>
        <w:jc w:val="both"/>
        <w:rPr>
          <w:szCs w:val="28"/>
        </w:rPr>
      </w:pPr>
    </w:p>
    <w:p w:rsidR="00587819" w:rsidRDefault="00587819" w:rsidP="00587819">
      <w:pPr>
        <w:ind w:firstLine="709"/>
        <w:jc w:val="both"/>
        <w:rPr>
          <w:color w:val="000000"/>
          <w:spacing w:val="-1"/>
          <w:szCs w:val="28"/>
        </w:rPr>
      </w:pPr>
      <w:proofErr w:type="gramStart"/>
      <w:r w:rsidRPr="009B3D48">
        <w:rPr>
          <w:szCs w:val="28"/>
        </w:rPr>
        <w:t xml:space="preserve">В соответствии с </w:t>
      </w:r>
      <w:r w:rsidR="009E067C" w:rsidRPr="007F531A">
        <w:rPr>
          <w:szCs w:val="28"/>
        </w:rPr>
        <w:t>Федеральн</w:t>
      </w:r>
      <w:r w:rsidR="009E067C">
        <w:rPr>
          <w:szCs w:val="28"/>
        </w:rPr>
        <w:t>ым</w:t>
      </w:r>
      <w:r w:rsidR="009E067C" w:rsidRPr="007F531A">
        <w:rPr>
          <w:szCs w:val="28"/>
        </w:rPr>
        <w:t xml:space="preserve"> закон</w:t>
      </w:r>
      <w:r w:rsidR="009E067C">
        <w:rPr>
          <w:szCs w:val="28"/>
        </w:rPr>
        <w:t>ом</w:t>
      </w:r>
      <w:r w:rsidR="009E067C" w:rsidRPr="007F531A">
        <w:rPr>
          <w:szCs w:val="28"/>
        </w:rPr>
        <w:t xml:space="preserve"> от 2</w:t>
      </w:r>
      <w:r w:rsidR="009E067C">
        <w:rPr>
          <w:szCs w:val="28"/>
        </w:rPr>
        <w:t xml:space="preserve"> августа </w:t>
      </w:r>
      <w:r w:rsidR="009E067C" w:rsidRPr="007F531A">
        <w:rPr>
          <w:szCs w:val="28"/>
        </w:rPr>
        <w:t>2019</w:t>
      </w:r>
      <w:r w:rsidR="009E067C">
        <w:rPr>
          <w:szCs w:val="28"/>
        </w:rPr>
        <w:t xml:space="preserve"> года</w:t>
      </w:r>
      <w:r w:rsidR="009E067C" w:rsidRPr="007F531A">
        <w:rPr>
          <w:szCs w:val="28"/>
        </w:rPr>
        <w:t xml:space="preserve"> </w:t>
      </w:r>
      <w:r w:rsidR="009E067C">
        <w:rPr>
          <w:szCs w:val="28"/>
        </w:rPr>
        <w:br/>
      </w:r>
      <w:r w:rsidR="009E067C" w:rsidRPr="007F531A">
        <w:rPr>
          <w:szCs w:val="28"/>
        </w:rPr>
        <w:t>№ 307-ФЗ «О внесении изменений в Бюджетный кодекс Российской Федерации в целях совершенствования межбюджетных отношений», Закон</w:t>
      </w:r>
      <w:r w:rsidR="009E067C">
        <w:rPr>
          <w:szCs w:val="28"/>
        </w:rPr>
        <w:t>ом</w:t>
      </w:r>
      <w:r w:rsidR="009E067C" w:rsidRPr="007F531A">
        <w:rPr>
          <w:szCs w:val="28"/>
        </w:rPr>
        <w:t xml:space="preserve"> Брянской области от 28</w:t>
      </w:r>
      <w:r w:rsidR="009E067C">
        <w:rPr>
          <w:szCs w:val="28"/>
        </w:rPr>
        <w:t xml:space="preserve"> октября </w:t>
      </w:r>
      <w:r w:rsidR="009E067C" w:rsidRPr="007F531A">
        <w:rPr>
          <w:szCs w:val="28"/>
        </w:rPr>
        <w:t>2019</w:t>
      </w:r>
      <w:r w:rsidR="009E067C">
        <w:rPr>
          <w:szCs w:val="28"/>
        </w:rPr>
        <w:t xml:space="preserve"> года</w:t>
      </w:r>
      <w:r w:rsidR="009E067C" w:rsidRPr="007F531A">
        <w:rPr>
          <w:szCs w:val="28"/>
        </w:rPr>
        <w:t xml:space="preserve"> № 95-З «О внесении изменений в Закон Брянской области «О межбюджетных отношениях в Брянской области»</w:t>
      </w:r>
      <w:r>
        <w:rPr>
          <w:szCs w:val="28"/>
        </w:rPr>
        <w:t>, з</w:t>
      </w:r>
      <w:r w:rsidRPr="006C64A6">
        <w:rPr>
          <w:szCs w:val="28"/>
        </w:rPr>
        <w:t>акон</w:t>
      </w:r>
      <w:r>
        <w:rPr>
          <w:szCs w:val="28"/>
        </w:rPr>
        <w:t xml:space="preserve">ом Брянской области об </w:t>
      </w:r>
      <w:r w:rsidRPr="006C64A6">
        <w:rPr>
          <w:szCs w:val="28"/>
        </w:rPr>
        <w:t xml:space="preserve">областном бюджете на </w:t>
      </w:r>
      <w:r>
        <w:rPr>
          <w:szCs w:val="28"/>
        </w:rPr>
        <w:t>соответствующий финансовый год и на плановый период</w:t>
      </w:r>
      <w:proofErr w:type="gramEnd"/>
      <w:r>
        <w:rPr>
          <w:szCs w:val="28"/>
        </w:rPr>
        <w:t xml:space="preserve">, </w:t>
      </w:r>
      <w:r>
        <w:rPr>
          <w:color w:val="000000"/>
          <w:spacing w:val="-1"/>
          <w:szCs w:val="28"/>
        </w:rPr>
        <w:t>Правительство Брянской области</w:t>
      </w:r>
    </w:p>
    <w:p w:rsidR="00587819" w:rsidRDefault="00587819" w:rsidP="00587819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ПОСТАНОВЛЯЕТ:</w:t>
      </w:r>
    </w:p>
    <w:p w:rsidR="00587819" w:rsidRDefault="00587819" w:rsidP="00587819">
      <w:pPr>
        <w:ind w:right="-452" w:firstLine="480"/>
        <w:jc w:val="both"/>
        <w:rPr>
          <w:szCs w:val="28"/>
        </w:rPr>
      </w:pPr>
    </w:p>
    <w:p w:rsidR="00587819" w:rsidRDefault="00587819" w:rsidP="00587819">
      <w:pPr>
        <w:pStyle w:val="af3"/>
        <w:numPr>
          <w:ilvl w:val="0"/>
          <w:numId w:val="24"/>
        </w:numPr>
        <w:tabs>
          <w:tab w:val="left" w:pos="851"/>
        </w:tabs>
        <w:ind w:left="993" w:right="-1" w:hanging="284"/>
        <w:jc w:val="both"/>
        <w:rPr>
          <w:color w:val="000000"/>
          <w:spacing w:val="-1"/>
          <w:szCs w:val="28"/>
        </w:rPr>
      </w:pPr>
      <w:r w:rsidRPr="00B57CB0">
        <w:rPr>
          <w:color w:val="000000"/>
          <w:spacing w:val="-1"/>
          <w:szCs w:val="28"/>
        </w:rPr>
        <w:t>Утвердить</w:t>
      </w:r>
      <w:r>
        <w:rPr>
          <w:color w:val="000000"/>
          <w:spacing w:val="-1"/>
          <w:szCs w:val="28"/>
        </w:rPr>
        <w:t>:</w:t>
      </w:r>
    </w:p>
    <w:p w:rsidR="00587819" w:rsidRPr="004844DB" w:rsidRDefault="00587819" w:rsidP="00587819">
      <w:pPr>
        <w:tabs>
          <w:tab w:val="left" w:pos="0"/>
          <w:tab w:val="left" w:pos="851"/>
        </w:tabs>
        <w:ind w:right="-1" w:firstLine="709"/>
        <w:jc w:val="both"/>
        <w:rPr>
          <w:color w:val="000000"/>
          <w:spacing w:val="-1"/>
          <w:szCs w:val="28"/>
        </w:rPr>
      </w:pPr>
      <w:r w:rsidRPr="004844DB">
        <w:rPr>
          <w:color w:val="000000"/>
          <w:spacing w:val="-1"/>
          <w:szCs w:val="28"/>
        </w:rPr>
        <w:t>Порядок предоставления дотаций на выравнивание бюджетной обеспеченности муниципальных районов (городских округов)</w:t>
      </w:r>
      <w:r>
        <w:rPr>
          <w:color w:val="000000"/>
          <w:spacing w:val="-1"/>
          <w:szCs w:val="28"/>
        </w:rPr>
        <w:t>;</w:t>
      </w:r>
    </w:p>
    <w:p w:rsidR="00587819" w:rsidRPr="004844DB" w:rsidRDefault="00587819" w:rsidP="00587819">
      <w:pPr>
        <w:tabs>
          <w:tab w:val="left" w:pos="0"/>
          <w:tab w:val="left" w:pos="851"/>
        </w:tabs>
        <w:ind w:right="-1" w:firstLine="709"/>
        <w:jc w:val="both"/>
        <w:rPr>
          <w:color w:val="000000"/>
          <w:spacing w:val="-1"/>
          <w:szCs w:val="28"/>
        </w:rPr>
      </w:pPr>
      <w:r w:rsidRPr="004844DB">
        <w:rPr>
          <w:color w:val="000000"/>
          <w:spacing w:val="-1"/>
          <w:szCs w:val="28"/>
        </w:rPr>
        <w:t xml:space="preserve">Порядок предоставления дотаций </w:t>
      </w:r>
      <w:r w:rsidRPr="004844DB">
        <w:rPr>
          <w:szCs w:val="28"/>
        </w:rPr>
        <w:t>на поддержку мер по обеспечению сбалансированности бюджетов муниципальных районов (городских округов</w:t>
      </w:r>
      <w:r w:rsidRPr="004844DB">
        <w:rPr>
          <w:color w:val="000000"/>
          <w:spacing w:val="-1"/>
          <w:szCs w:val="28"/>
        </w:rPr>
        <w:t>)</w:t>
      </w:r>
      <w:r>
        <w:rPr>
          <w:color w:val="000000"/>
          <w:spacing w:val="-1"/>
          <w:szCs w:val="28"/>
        </w:rPr>
        <w:t>;</w:t>
      </w:r>
    </w:p>
    <w:p w:rsidR="00587819" w:rsidRPr="004844DB" w:rsidRDefault="00587819" w:rsidP="00587819">
      <w:pPr>
        <w:tabs>
          <w:tab w:val="left" w:pos="0"/>
          <w:tab w:val="left" w:pos="851"/>
        </w:tabs>
        <w:ind w:right="-1" w:firstLine="709"/>
        <w:jc w:val="both"/>
        <w:rPr>
          <w:szCs w:val="28"/>
        </w:rPr>
      </w:pPr>
      <w:r w:rsidRPr="004844DB">
        <w:rPr>
          <w:color w:val="000000"/>
          <w:spacing w:val="-1"/>
          <w:szCs w:val="28"/>
        </w:rPr>
        <w:t>Порядок предоставления субвенций бюджетам муниципальных районов на выравнивание бюджетной обеспеченности поселений</w:t>
      </w:r>
      <w:r>
        <w:rPr>
          <w:color w:val="000000"/>
          <w:spacing w:val="-1"/>
          <w:szCs w:val="28"/>
        </w:rPr>
        <w:t>;</w:t>
      </w:r>
    </w:p>
    <w:p w:rsidR="00587819" w:rsidRPr="004844DB" w:rsidRDefault="00587819" w:rsidP="00587819">
      <w:pPr>
        <w:tabs>
          <w:tab w:val="left" w:pos="0"/>
          <w:tab w:val="left" w:pos="851"/>
        </w:tabs>
        <w:ind w:right="-1" w:firstLine="709"/>
        <w:jc w:val="both"/>
        <w:rPr>
          <w:szCs w:val="28"/>
        </w:rPr>
      </w:pPr>
      <w:r w:rsidRPr="004844DB">
        <w:rPr>
          <w:color w:val="000000"/>
          <w:spacing w:val="-1"/>
          <w:szCs w:val="28"/>
        </w:rPr>
        <w:t xml:space="preserve">Порядок предоставления субвенций бюджетам муниципальных районов </w:t>
      </w:r>
      <w:r w:rsidRPr="004844DB">
        <w:rPr>
          <w:szCs w:val="28"/>
        </w:rPr>
        <w:t>на поддержку мер по обеспечению сбалансированности бюджетов поселений</w:t>
      </w:r>
      <w:r>
        <w:rPr>
          <w:szCs w:val="28"/>
        </w:rPr>
        <w:t>;</w:t>
      </w:r>
    </w:p>
    <w:p w:rsidR="003E0D17" w:rsidRDefault="0091489B" w:rsidP="00587819">
      <w:pPr>
        <w:ind w:firstLine="709"/>
        <w:contextualSpacing/>
        <w:jc w:val="both"/>
      </w:pPr>
      <w:hyperlink w:anchor="P179" w:history="1">
        <w:r w:rsidR="003E0D17" w:rsidRPr="00E64B81">
          <w:t>Порядок</w:t>
        </w:r>
      </w:hyperlink>
      <w:r w:rsidR="003E0D17">
        <w:t xml:space="preserve"> предоставления дотаций на </w:t>
      </w:r>
      <w:r w:rsidR="003E0D17" w:rsidRPr="00E64B81">
        <w:t>поощрение достижения наилучших показателей социально – экономического развития</w:t>
      </w:r>
      <w:r w:rsidR="003E0D17">
        <w:t xml:space="preserve"> муниципальных районов (городских округов);</w:t>
      </w:r>
    </w:p>
    <w:p w:rsidR="009E01A0" w:rsidRDefault="0091489B" w:rsidP="009E01A0">
      <w:pPr>
        <w:ind w:firstLine="709"/>
        <w:contextualSpacing/>
        <w:jc w:val="both"/>
      </w:pPr>
      <w:hyperlink w:anchor="P179" w:history="1">
        <w:r w:rsidR="00872D4D" w:rsidRPr="00872D4D">
          <w:t>Порядок</w:t>
        </w:r>
      </w:hyperlink>
      <w:r w:rsidR="00872D4D" w:rsidRPr="00872D4D">
        <w:t xml:space="preserve"> предоставления дотаций на стимулирование муниципальных районов (городских округов) по результатам мониторинга оценки качества организации и осуществления бюджетного процесса;</w:t>
      </w:r>
      <w:r w:rsidR="009E01A0">
        <w:t xml:space="preserve"> </w:t>
      </w:r>
    </w:p>
    <w:p w:rsidR="001E3BBC" w:rsidRDefault="0091489B" w:rsidP="00872D4D">
      <w:pPr>
        <w:ind w:firstLine="709"/>
        <w:contextualSpacing/>
        <w:jc w:val="both"/>
      </w:pPr>
      <w:hyperlink w:anchor="P179" w:history="1">
        <w:r w:rsidR="00872D4D" w:rsidRPr="00872D4D">
          <w:t>Порядок</w:t>
        </w:r>
      </w:hyperlink>
      <w:r w:rsidR="00872D4D" w:rsidRPr="00872D4D">
        <w:t xml:space="preserve"> предоставления дотаций бюджетам муниципальных районов (городских округов) в целях поощрения высоких темпов наращивания налогового (экономического) потенциала территорий.</w:t>
      </w:r>
    </w:p>
    <w:p w:rsidR="00D267A5" w:rsidRPr="007737B3" w:rsidRDefault="00CF0EC8" w:rsidP="007737B3">
      <w:pPr>
        <w:pStyle w:val="af3"/>
        <w:numPr>
          <w:ilvl w:val="0"/>
          <w:numId w:val="24"/>
        </w:numPr>
        <w:tabs>
          <w:tab w:val="left" w:pos="851"/>
          <w:tab w:val="left" w:pos="993"/>
        </w:tabs>
        <w:ind w:left="0" w:right="-1"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>П</w:t>
      </w:r>
      <w:r w:rsidR="00D267A5" w:rsidRPr="007737B3">
        <w:rPr>
          <w:color w:val="000000"/>
          <w:spacing w:val="-1"/>
          <w:szCs w:val="28"/>
        </w:rPr>
        <w:t>ризнать утратившими силу</w:t>
      </w:r>
      <w:r w:rsidR="007737B3">
        <w:rPr>
          <w:color w:val="000000"/>
          <w:spacing w:val="-1"/>
          <w:szCs w:val="28"/>
        </w:rPr>
        <w:t xml:space="preserve"> </w:t>
      </w:r>
      <w:r w:rsidR="00D267A5" w:rsidRPr="007737B3">
        <w:rPr>
          <w:color w:val="000000"/>
          <w:spacing w:val="-1"/>
          <w:szCs w:val="28"/>
        </w:rPr>
        <w:t>постановления администрации Брянской области:</w:t>
      </w:r>
    </w:p>
    <w:p w:rsidR="00D267A5" w:rsidRDefault="00D267A5" w:rsidP="00D267A5">
      <w:pPr>
        <w:tabs>
          <w:tab w:val="left" w:pos="851"/>
        </w:tabs>
        <w:ind w:right="-1" w:firstLine="709"/>
        <w:jc w:val="both"/>
        <w:rPr>
          <w:color w:val="000000"/>
          <w:spacing w:val="-1"/>
          <w:szCs w:val="28"/>
        </w:rPr>
      </w:pPr>
      <w:r w:rsidRPr="00DB1AE2">
        <w:rPr>
          <w:color w:val="000000"/>
          <w:spacing w:val="-1"/>
          <w:szCs w:val="28"/>
        </w:rPr>
        <w:t xml:space="preserve">от </w:t>
      </w:r>
      <w:r>
        <w:rPr>
          <w:color w:val="000000"/>
          <w:spacing w:val="-1"/>
          <w:szCs w:val="28"/>
        </w:rPr>
        <w:t>19</w:t>
      </w:r>
      <w:r w:rsidRPr="00DB1AE2">
        <w:rPr>
          <w:color w:val="000000"/>
          <w:spacing w:val="-1"/>
          <w:szCs w:val="28"/>
        </w:rPr>
        <w:t xml:space="preserve"> декабря 20</w:t>
      </w:r>
      <w:r>
        <w:rPr>
          <w:color w:val="000000"/>
          <w:spacing w:val="-1"/>
          <w:szCs w:val="28"/>
        </w:rPr>
        <w:t>16</w:t>
      </w:r>
      <w:r w:rsidRPr="00DB1AE2">
        <w:rPr>
          <w:color w:val="000000"/>
          <w:spacing w:val="-1"/>
          <w:szCs w:val="28"/>
        </w:rPr>
        <w:t xml:space="preserve"> года № </w:t>
      </w:r>
      <w:r>
        <w:rPr>
          <w:color w:val="000000"/>
          <w:spacing w:val="-1"/>
          <w:szCs w:val="28"/>
        </w:rPr>
        <w:t>648</w:t>
      </w:r>
      <w:r w:rsidR="00B03784">
        <w:rPr>
          <w:color w:val="000000"/>
          <w:spacing w:val="-1"/>
          <w:szCs w:val="28"/>
        </w:rPr>
        <w:t>-п</w:t>
      </w:r>
      <w:r w:rsidRPr="00DB1AE2">
        <w:rPr>
          <w:color w:val="000000"/>
          <w:spacing w:val="-1"/>
          <w:szCs w:val="28"/>
        </w:rPr>
        <w:t xml:space="preserve"> «Об утверждении порядк</w:t>
      </w:r>
      <w:r>
        <w:rPr>
          <w:color w:val="000000"/>
          <w:spacing w:val="-1"/>
          <w:szCs w:val="28"/>
        </w:rPr>
        <w:t>ов предоставления межбюджетных трансфертов из областного бюджета бюджетам муниципальных районов (городских округов)</w:t>
      </w:r>
      <w:r w:rsidRPr="00DB1AE2">
        <w:rPr>
          <w:color w:val="000000"/>
          <w:spacing w:val="-1"/>
          <w:szCs w:val="28"/>
        </w:rPr>
        <w:t>»;</w:t>
      </w:r>
    </w:p>
    <w:p w:rsidR="00D267A5" w:rsidRPr="00DB1AE2" w:rsidRDefault="00D267A5" w:rsidP="00D267A5">
      <w:pPr>
        <w:tabs>
          <w:tab w:val="left" w:pos="851"/>
        </w:tabs>
        <w:ind w:right="-1"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от 21 августа 2017 года № 378-п «</w:t>
      </w:r>
      <w:r w:rsidR="00B03784" w:rsidRPr="00D47D79">
        <w:rPr>
          <w:szCs w:val="28"/>
        </w:rPr>
        <w:t xml:space="preserve">О внесении изменений в постановление Правительства Брянской области от 19 декабря 2016 года </w:t>
      </w:r>
      <w:r w:rsidR="00B03784">
        <w:rPr>
          <w:szCs w:val="28"/>
        </w:rPr>
        <w:br/>
      </w:r>
      <w:r w:rsidR="00B03784" w:rsidRPr="00D47D79">
        <w:rPr>
          <w:szCs w:val="28"/>
        </w:rPr>
        <w:t>№ 648-п «Об утверждении порядков предоставления межбюджетных трансфертов из областного бюджета бюджетам муниципаль</w:t>
      </w:r>
      <w:r w:rsidR="00B03784">
        <w:rPr>
          <w:szCs w:val="28"/>
        </w:rPr>
        <w:t>ных районов (городских округов)</w:t>
      </w:r>
      <w:r>
        <w:rPr>
          <w:color w:val="000000"/>
          <w:spacing w:val="-1"/>
          <w:szCs w:val="28"/>
        </w:rPr>
        <w:t>».</w:t>
      </w:r>
    </w:p>
    <w:p w:rsidR="007737B3" w:rsidRDefault="007737B3" w:rsidP="007737B3">
      <w:pPr>
        <w:tabs>
          <w:tab w:val="left" w:pos="0"/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4D7CC2">
        <w:rPr>
          <w:szCs w:val="28"/>
        </w:rPr>
        <w:t xml:space="preserve">Опубликовать настоящее распоряжение на </w:t>
      </w:r>
      <w:proofErr w:type="gramStart"/>
      <w:r>
        <w:rPr>
          <w:szCs w:val="28"/>
        </w:rPr>
        <w:t>оф</w:t>
      </w:r>
      <w:r w:rsidRPr="004D7CC2">
        <w:rPr>
          <w:szCs w:val="28"/>
        </w:rPr>
        <w:t>ициальном</w:t>
      </w:r>
      <w:proofErr w:type="gramEnd"/>
      <w:r w:rsidRPr="004D7CC2">
        <w:rPr>
          <w:szCs w:val="28"/>
        </w:rPr>
        <w:t xml:space="preserve"> интернет-портале правовой информации (</w:t>
      </w:r>
      <w:proofErr w:type="spellStart"/>
      <w:r w:rsidRPr="004D7CC2">
        <w:rPr>
          <w:szCs w:val="28"/>
          <w:lang w:val="en-US"/>
        </w:rPr>
        <w:t>pravo</w:t>
      </w:r>
      <w:proofErr w:type="spellEnd"/>
      <w:r w:rsidRPr="004D7CC2">
        <w:rPr>
          <w:szCs w:val="28"/>
        </w:rPr>
        <w:t>.</w:t>
      </w:r>
      <w:proofErr w:type="spellStart"/>
      <w:r w:rsidRPr="004D7CC2">
        <w:rPr>
          <w:szCs w:val="28"/>
          <w:lang w:val="en-US"/>
        </w:rPr>
        <w:t>gov</w:t>
      </w:r>
      <w:proofErr w:type="spellEnd"/>
      <w:r w:rsidRPr="004D7CC2">
        <w:rPr>
          <w:szCs w:val="28"/>
        </w:rPr>
        <w:t>.</w:t>
      </w:r>
      <w:proofErr w:type="spellStart"/>
      <w:r w:rsidRPr="004D7CC2">
        <w:rPr>
          <w:szCs w:val="28"/>
          <w:lang w:val="en-US"/>
        </w:rPr>
        <w:t>ru</w:t>
      </w:r>
      <w:proofErr w:type="spellEnd"/>
      <w:r w:rsidRPr="004D7CC2">
        <w:rPr>
          <w:szCs w:val="28"/>
        </w:rPr>
        <w:t xml:space="preserve">). </w:t>
      </w:r>
    </w:p>
    <w:p w:rsidR="007737B3" w:rsidRPr="004D7CC2" w:rsidRDefault="007737B3" w:rsidP="007737B3">
      <w:pPr>
        <w:tabs>
          <w:tab w:val="left" w:pos="0"/>
          <w:tab w:val="left" w:pos="851"/>
          <w:tab w:val="left" w:pos="1134"/>
        </w:tabs>
        <w:ind w:firstLine="709"/>
        <w:jc w:val="both"/>
        <w:rPr>
          <w:snapToGrid w:val="0"/>
          <w:szCs w:val="28"/>
        </w:rPr>
      </w:pPr>
      <w:r>
        <w:rPr>
          <w:szCs w:val="28"/>
        </w:rPr>
        <w:t xml:space="preserve">4. </w:t>
      </w:r>
      <w:r w:rsidRPr="004F22E5">
        <w:rPr>
          <w:szCs w:val="28"/>
        </w:rPr>
        <w:t>Настоящее постановление вступает в силу с 1 января 2020 года.</w:t>
      </w:r>
    </w:p>
    <w:p w:rsidR="007737B3" w:rsidRPr="004D7CC2" w:rsidRDefault="007737B3" w:rsidP="007737B3">
      <w:pPr>
        <w:tabs>
          <w:tab w:val="left" w:pos="0"/>
          <w:tab w:val="left" w:pos="851"/>
          <w:tab w:val="left" w:pos="993"/>
        </w:tabs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5. </w:t>
      </w:r>
      <w:proofErr w:type="gramStart"/>
      <w:r w:rsidRPr="004D7CC2">
        <w:rPr>
          <w:bCs/>
          <w:szCs w:val="28"/>
        </w:rPr>
        <w:t>Контроль за</w:t>
      </w:r>
      <w:proofErr w:type="gramEnd"/>
      <w:r w:rsidRPr="004D7CC2">
        <w:rPr>
          <w:bCs/>
          <w:szCs w:val="28"/>
        </w:rPr>
        <w:t xml:space="preserve"> исполнением распоряжения возложить </w:t>
      </w:r>
      <w:r w:rsidRPr="004D7CC2">
        <w:rPr>
          <w:szCs w:val="28"/>
        </w:rPr>
        <w:t xml:space="preserve">на </w:t>
      </w:r>
      <w:r w:rsidRPr="004D7CC2">
        <w:rPr>
          <w:bCs/>
          <w:szCs w:val="28"/>
        </w:rPr>
        <w:t xml:space="preserve">заместителя Губернатора Брянской области </w:t>
      </w:r>
      <w:proofErr w:type="spellStart"/>
      <w:r w:rsidRPr="004D7CC2">
        <w:rPr>
          <w:bCs/>
          <w:szCs w:val="28"/>
        </w:rPr>
        <w:t>Петушкову</w:t>
      </w:r>
      <w:proofErr w:type="spellEnd"/>
      <w:r w:rsidRPr="004D7CC2">
        <w:rPr>
          <w:bCs/>
          <w:szCs w:val="28"/>
        </w:rPr>
        <w:t xml:space="preserve"> Г.В.</w:t>
      </w:r>
    </w:p>
    <w:p w:rsidR="008A63C8" w:rsidRDefault="008A63C8" w:rsidP="00D267A5">
      <w:pPr>
        <w:pStyle w:val="ConsPlusTitle"/>
        <w:ind w:firstLine="709"/>
        <w:jc w:val="both"/>
        <w:rPr>
          <w:szCs w:val="28"/>
        </w:rPr>
      </w:pPr>
    </w:p>
    <w:p w:rsidR="00AE3CFF" w:rsidRDefault="00AE3CFF" w:rsidP="00D267A5">
      <w:pPr>
        <w:pStyle w:val="ConsPlusTitle"/>
        <w:ind w:firstLine="709"/>
        <w:jc w:val="both"/>
        <w:rPr>
          <w:szCs w:val="28"/>
        </w:rPr>
      </w:pPr>
    </w:p>
    <w:p w:rsidR="00821CAA" w:rsidRPr="00BA76BD" w:rsidRDefault="00821CAA" w:rsidP="00821CAA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Губернатор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FD6A83" w:rsidRDefault="00FD6A83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>Вице – губернатор</w:t>
      </w: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Брянской области                                                                          А.Г. Резунов</w:t>
      </w: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Заместитель Губернатора </w:t>
      </w:r>
    </w:p>
    <w:p w:rsidR="00821CAA" w:rsidRDefault="00821CAA" w:rsidP="00821CAA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      Ю.В. </w:t>
      </w:r>
      <w:r w:rsidRPr="00A1468D">
        <w:rPr>
          <w:color w:val="000000"/>
          <w:spacing w:val="-1"/>
          <w:szCs w:val="28"/>
        </w:rPr>
        <w:t>Филипенко</w:t>
      </w: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E0D17" w:rsidRPr="00821CAA" w:rsidRDefault="00821CAA" w:rsidP="00821CA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Начальник отдела делопроизводства                                           О.Н. Воронина</w:t>
      </w: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7586" w:rsidRDefault="00697586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7586" w:rsidRDefault="00697586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7586" w:rsidRDefault="00697586" w:rsidP="00D1136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6A83" w:rsidRDefault="00FD6A83">
      <w:pPr>
        <w:rPr>
          <w:szCs w:val="28"/>
        </w:rPr>
      </w:pPr>
      <w:r>
        <w:rPr>
          <w:szCs w:val="28"/>
        </w:rPr>
        <w:br w:type="page"/>
      </w:r>
    </w:p>
    <w:p w:rsidR="0050726E" w:rsidRDefault="007737B3" w:rsidP="0050726E">
      <w:pPr>
        <w:pStyle w:val="ConsPlusNormal"/>
        <w:tabs>
          <w:tab w:val="left" w:pos="6521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50726E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A519A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___декабря 2019 года №____</w:t>
      </w:r>
    </w:p>
    <w:p w:rsidR="007737B3" w:rsidRDefault="007737B3" w:rsidP="0050726E">
      <w:pPr>
        <w:pStyle w:val="ConsPlusNormal"/>
        <w:tabs>
          <w:tab w:val="left" w:pos="6521"/>
        </w:tabs>
        <w:ind w:firstLine="5812"/>
        <w:rPr>
          <w:rFonts w:ascii="Times New Roman" w:hAnsi="Times New Roman" w:cs="Times New Roman"/>
          <w:sz w:val="28"/>
          <w:szCs w:val="28"/>
        </w:rPr>
      </w:pPr>
    </w:p>
    <w:p w:rsidR="007737B3" w:rsidRPr="0084190A" w:rsidRDefault="007737B3" w:rsidP="007737B3">
      <w:pPr>
        <w:jc w:val="center"/>
        <w:rPr>
          <w:b/>
          <w:color w:val="000000"/>
          <w:spacing w:val="-1"/>
          <w:szCs w:val="28"/>
        </w:rPr>
      </w:pPr>
      <w:bookmarkStart w:id="0" w:name="P35"/>
      <w:bookmarkEnd w:id="0"/>
      <w:r w:rsidRPr="0084190A">
        <w:rPr>
          <w:b/>
          <w:color w:val="000000"/>
          <w:spacing w:val="-1"/>
          <w:szCs w:val="28"/>
        </w:rPr>
        <w:t>ПОРЯДОК</w:t>
      </w:r>
    </w:p>
    <w:p w:rsidR="007737B3" w:rsidRPr="0084190A" w:rsidRDefault="007737B3" w:rsidP="007737B3">
      <w:pPr>
        <w:jc w:val="center"/>
        <w:rPr>
          <w:b/>
          <w:szCs w:val="28"/>
        </w:rPr>
      </w:pPr>
      <w:r w:rsidRPr="0084190A">
        <w:rPr>
          <w:b/>
          <w:szCs w:val="28"/>
        </w:rPr>
        <w:t xml:space="preserve">предоставления дотаций на выравнивание </w:t>
      </w:r>
      <w:proofErr w:type="gramStart"/>
      <w:r w:rsidRPr="0084190A">
        <w:rPr>
          <w:b/>
          <w:szCs w:val="28"/>
        </w:rPr>
        <w:t>бюджетной</w:t>
      </w:r>
      <w:proofErr w:type="gramEnd"/>
    </w:p>
    <w:p w:rsidR="007737B3" w:rsidRPr="0084190A" w:rsidRDefault="007737B3" w:rsidP="007737B3">
      <w:pPr>
        <w:jc w:val="center"/>
        <w:rPr>
          <w:b/>
          <w:szCs w:val="28"/>
        </w:rPr>
      </w:pPr>
      <w:r w:rsidRPr="0084190A">
        <w:rPr>
          <w:b/>
          <w:szCs w:val="28"/>
        </w:rPr>
        <w:t>обеспеченности муниципальных районов (городских округов)</w:t>
      </w:r>
    </w:p>
    <w:p w:rsidR="007737B3" w:rsidRDefault="007737B3" w:rsidP="007737B3">
      <w:pPr>
        <w:pStyle w:val="ConsPlusNormal"/>
        <w:jc w:val="center"/>
      </w:pPr>
    </w:p>
    <w:p w:rsidR="007737B3" w:rsidRDefault="007737B3" w:rsidP="007737B3">
      <w:pPr>
        <w:pStyle w:val="ConsPlusNormal"/>
        <w:jc w:val="center"/>
      </w:pPr>
    </w:p>
    <w:p w:rsidR="007737B3" w:rsidRPr="006A519A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предоставления дотаций на выравнивание бюджетной обеспеченности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(далее - дотации) </w:t>
      </w:r>
      <w:r w:rsidRPr="006A519A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691F95" w:rsidRPr="00B11A06">
        <w:rPr>
          <w:rFonts w:ascii="Times New Roman" w:hAnsi="Times New Roman" w:cs="Times New Roman"/>
          <w:sz w:val="28"/>
          <w:szCs w:val="28"/>
        </w:rPr>
        <w:t xml:space="preserve">правила и условия </w:t>
      </w:r>
      <w:r w:rsidRPr="006A519A">
        <w:rPr>
          <w:rFonts w:ascii="Times New Roman" w:hAnsi="Times New Roman" w:cs="Times New Roman"/>
          <w:sz w:val="28"/>
          <w:szCs w:val="28"/>
        </w:rPr>
        <w:t>их предоставления.</w:t>
      </w:r>
    </w:p>
    <w:p w:rsidR="007737B3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2. В соответствии </w:t>
      </w:r>
      <w:r w:rsidRPr="00FE2F96">
        <w:rPr>
          <w:rFonts w:ascii="Times New Roman" w:hAnsi="Times New Roman" w:cs="Times New Roman"/>
          <w:sz w:val="28"/>
          <w:szCs w:val="28"/>
        </w:rPr>
        <w:t>со статьей 8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6A519A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A519A">
        <w:rPr>
          <w:rFonts w:ascii="Times New Roman" w:hAnsi="Times New Roman" w:cs="Times New Roman"/>
          <w:sz w:val="28"/>
          <w:szCs w:val="28"/>
        </w:rPr>
        <w:t xml:space="preserve"> Закона Брянской области от </w:t>
      </w:r>
      <w:r>
        <w:rPr>
          <w:rFonts w:ascii="Times New Roman" w:hAnsi="Times New Roman" w:cs="Times New Roman"/>
          <w:sz w:val="28"/>
          <w:szCs w:val="28"/>
        </w:rPr>
        <w:t>2 ноября 2016 года №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89-З «</w:t>
      </w:r>
      <w:r w:rsidRPr="006A519A">
        <w:rPr>
          <w:rFonts w:ascii="Times New Roman" w:hAnsi="Times New Roman" w:cs="Times New Roman"/>
          <w:sz w:val="28"/>
          <w:szCs w:val="28"/>
        </w:rPr>
        <w:t>О межбюджетных отношениях 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519A">
        <w:rPr>
          <w:rFonts w:ascii="Times New Roman" w:hAnsi="Times New Roman" w:cs="Times New Roman"/>
          <w:sz w:val="28"/>
          <w:szCs w:val="28"/>
        </w:rPr>
        <w:t xml:space="preserve"> дотации предоставляются бюджетам муниципальных районов (городских округов) при условии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37B3" w:rsidRPr="00B11A06" w:rsidRDefault="007737B3" w:rsidP="00981B9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11A06">
        <w:rPr>
          <w:szCs w:val="28"/>
        </w:rPr>
        <w:t>соблюдения органами местного самоуправления бюджетного законодательства Российской Федерации</w:t>
      </w:r>
      <w:r w:rsidR="00981B9E" w:rsidRPr="00B11A06">
        <w:rPr>
          <w:szCs w:val="28"/>
        </w:rPr>
        <w:t xml:space="preserve"> и законодательства Российской Федерации о налогах и сборах;</w:t>
      </w:r>
    </w:p>
    <w:p w:rsidR="007737B3" w:rsidRPr="006A519A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519A">
        <w:rPr>
          <w:rFonts w:ascii="Times New Roman" w:hAnsi="Times New Roman" w:cs="Times New Roman"/>
          <w:sz w:val="28"/>
          <w:szCs w:val="28"/>
        </w:rPr>
        <w:t xml:space="preserve"> и выполнени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519A">
        <w:rPr>
          <w:rFonts w:ascii="Times New Roman" w:hAnsi="Times New Roman" w:cs="Times New Roman"/>
          <w:sz w:val="28"/>
          <w:szCs w:val="28"/>
        </w:rPr>
        <w:t xml:space="preserve">соглашений с </w:t>
      </w:r>
      <w:r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 w:rsidR="00822298"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и оздоровлению муниципальных финансов </w:t>
      </w: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округов.</w:t>
      </w:r>
    </w:p>
    <w:p w:rsidR="007737B3" w:rsidRPr="006A519A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3. Главным распорядителем средств областного бюджета вышеуказанны</w:t>
      </w:r>
      <w:r>
        <w:rPr>
          <w:rFonts w:ascii="Times New Roman" w:hAnsi="Times New Roman" w:cs="Times New Roman"/>
          <w:sz w:val="28"/>
          <w:szCs w:val="28"/>
        </w:rPr>
        <w:t>х расходов</w:t>
      </w:r>
      <w:r w:rsidRPr="006A519A">
        <w:rPr>
          <w:rFonts w:ascii="Times New Roman" w:hAnsi="Times New Roman" w:cs="Times New Roman"/>
          <w:sz w:val="28"/>
          <w:szCs w:val="28"/>
        </w:rPr>
        <w:t xml:space="preserve"> является департамент финансов Брянской области.</w:t>
      </w:r>
    </w:p>
    <w:p w:rsidR="007737B3" w:rsidRPr="009E1A46" w:rsidRDefault="007737B3" w:rsidP="007737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4. </w:t>
      </w:r>
      <w:r w:rsidR="00EF1B4A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9E1A46">
        <w:rPr>
          <w:rFonts w:ascii="Times New Roman" w:hAnsi="Times New Roman" w:cs="Times New Roman"/>
          <w:sz w:val="28"/>
          <w:szCs w:val="28"/>
        </w:rPr>
        <w:t xml:space="preserve">дотаций на выравнивание уровня бюджетной обеспеченности </w:t>
      </w:r>
      <w:r w:rsidRPr="006A519A">
        <w:rPr>
          <w:rFonts w:ascii="Times New Roman" w:hAnsi="Times New Roman" w:cs="Times New Roman"/>
          <w:sz w:val="28"/>
          <w:szCs w:val="28"/>
        </w:rPr>
        <w:t xml:space="preserve">муниципальных районов (городских округов) </w:t>
      </w:r>
      <w:r w:rsidRPr="009E1A46">
        <w:rPr>
          <w:rFonts w:ascii="Times New Roman" w:hAnsi="Times New Roman" w:cs="Times New Roman"/>
          <w:sz w:val="28"/>
          <w:szCs w:val="28"/>
        </w:rPr>
        <w:t>производится в соответствии со сводной бюджетной росписью областного бюджета и кассовым планом выплат. В пределах годовых назначений бюджетам муниципальных районов (городских округов) могут предоставляться авансовые дотации на выравнивание бюджетной обеспеченности.</w:t>
      </w:r>
    </w:p>
    <w:p w:rsidR="007737B3" w:rsidRPr="006A519A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5. </w:t>
      </w:r>
      <w:r w:rsidR="00EF1B4A">
        <w:rPr>
          <w:rFonts w:ascii="Times New Roman" w:hAnsi="Times New Roman" w:cs="Times New Roman"/>
          <w:sz w:val="28"/>
          <w:szCs w:val="28"/>
        </w:rPr>
        <w:t>Перечисление дотаций</w:t>
      </w:r>
      <w:r w:rsidRPr="006A519A">
        <w:rPr>
          <w:rFonts w:ascii="Times New Roman" w:hAnsi="Times New Roman" w:cs="Times New Roman"/>
          <w:sz w:val="28"/>
          <w:szCs w:val="28"/>
        </w:rPr>
        <w:t xml:space="preserve"> в </w:t>
      </w:r>
      <w:r w:rsidR="00EF1B4A">
        <w:rPr>
          <w:rFonts w:ascii="Times New Roman" w:hAnsi="Times New Roman" w:cs="Times New Roman"/>
          <w:sz w:val="28"/>
          <w:szCs w:val="28"/>
        </w:rPr>
        <w:t>бюджеты</w:t>
      </w:r>
      <w:r w:rsidRPr="006A519A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</w:t>
      </w:r>
      <w:r w:rsidR="00EF1B4A">
        <w:rPr>
          <w:rFonts w:ascii="Times New Roman" w:hAnsi="Times New Roman" w:cs="Times New Roman"/>
          <w:sz w:val="28"/>
          <w:szCs w:val="28"/>
        </w:rPr>
        <w:t xml:space="preserve">осуществляется в установленном порядке </w:t>
      </w:r>
      <w:r w:rsidRPr="006A519A">
        <w:rPr>
          <w:rFonts w:ascii="Times New Roman" w:hAnsi="Times New Roman" w:cs="Times New Roman"/>
          <w:sz w:val="28"/>
          <w:szCs w:val="28"/>
        </w:rPr>
        <w:t xml:space="preserve">на счета, открытые </w:t>
      </w:r>
      <w:r w:rsidR="00EF1B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EF1B4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19A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по Брянской области</w:t>
      </w:r>
      <w:r w:rsidR="00EF1B4A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для учета операций со средствами бюджетов </w:t>
      </w:r>
      <w:r w:rsidR="0069758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6A519A">
        <w:rPr>
          <w:rFonts w:ascii="Times New Roman" w:hAnsi="Times New Roman" w:cs="Times New Roman"/>
          <w:sz w:val="28"/>
          <w:szCs w:val="28"/>
        </w:rPr>
        <w:t>.</w:t>
      </w:r>
    </w:p>
    <w:p w:rsidR="007737B3" w:rsidRDefault="007737B3" w:rsidP="007737B3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50726E" w:rsidRDefault="007737B3" w:rsidP="0050726E">
      <w:pPr>
        <w:pStyle w:val="ConsPlusNormal"/>
        <w:tabs>
          <w:tab w:val="left" w:pos="6521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b/>
          <w:szCs w:val="28"/>
        </w:rPr>
        <w:lastRenderedPageBreak/>
        <w:t xml:space="preserve"> </w:t>
      </w:r>
      <w:r w:rsidR="00CF0EC8">
        <w:rPr>
          <w:b/>
          <w:szCs w:val="28"/>
        </w:rPr>
        <w:t xml:space="preserve">                </w:t>
      </w:r>
      <w:r>
        <w:rPr>
          <w:b/>
          <w:szCs w:val="28"/>
        </w:rPr>
        <w:t xml:space="preserve"> </w:t>
      </w:r>
      <w:r w:rsidR="0050726E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A519A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___декабря 2019 года №____</w:t>
      </w:r>
    </w:p>
    <w:p w:rsidR="007737B3" w:rsidRPr="00FE2F96" w:rsidRDefault="007737B3" w:rsidP="0050726E">
      <w:pPr>
        <w:pStyle w:val="ConsPlusNormal"/>
        <w:tabs>
          <w:tab w:val="left" w:pos="6521"/>
        </w:tabs>
        <w:ind w:firstLine="5812"/>
        <w:rPr>
          <w:rFonts w:ascii="Times New Roman" w:hAnsi="Times New Roman" w:cs="Times New Roman"/>
        </w:rPr>
      </w:pPr>
    </w:p>
    <w:p w:rsidR="007737B3" w:rsidRPr="002518EB" w:rsidRDefault="007737B3" w:rsidP="007737B3">
      <w:pPr>
        <w:jc w:val="center"/>
        <w:rPr>
          <w:b/>
          <w:color w:val="000000"/>
          <w:spacing w:val="-1"/>
          <w:szCs w:val="28"/>
        </w:rPr>
      </w:pPr>
      <w:r w:rsidRPr="002518EB">
        <w:rPr>
          <w:b/>
          <w:color w:val="000000"/>
          <w:spacing w:val="-1"/>
          <w:szCs w:val="28"/>
        </w:rPr>
        <w:t>ПОРЯДОК</w:t>
      </w:r>
    </w:p>
    <w:p w:rsidR="007737B3" w:rsidRPr="002518EB" w:rsidRDefault="007737B3" w:rsidP="007737B3">
      <w:pPr>
        <w:jc w:val="center"/>
        <w:rPr>
          <w:b/>
          <w:szCs w:val="28"/>
        </w:rPr>
      </w:pPr>
      <w:r w:rsidRPr="002518EB">
        <w:rPr>
          <w:b/>
          <w:szCs w:val="28"/>
        </w:rPr>
        <w:t>предоставления дотаций на поддержку мер по обеспечению сбалансированности бюджетов муниципальных районов (городских округов)</w:t>
      </w:r>
    </w:p>
    <w:p w:rsidR="007737B3" w:rsidRDefault="007737B3" w:rsidP="007737B3">
      <w:pPr>
        <w:pStyle w:val="ConsPlusNormal"/>
        <w:jc w:val="center"/>
      </w:pPr>
    </w:p>
    <w:p w:rsidR="007737B3" w:rsidRPr="006A519A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предоставления дотаций </w:t>
      </w:r>
      <w:r w:rsidRPr="009E1A46">
        <w:rPr>
          <w:rFonts w:ascii="Times New Roman" w:hAnsi="Times New Roman" w:cs="Times New Roman"/>
          <w:sz w:val="28"/>
          <w:szCs w:val="28"/>
        </w:rPr>
        <w:t xml:space="preserve">на поддержку мер по обеспечению сбалансированности бюджетов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(далее - дотации) </w:t>
      </w:r>
      <w:r w:rsidRPr="006A519A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B11A06" w:rsidRPr="00B11A06">
        <w:rPr>
          <w:rFonts w:ascii="Times New Roman" w:hAnsi="Times New Roman" w:cs="Times New Roman"/>
          <w:sz w:val="28"/>
          <w:szCs w:val="28"/>
        </w:rPr>
        <w:t>правила и</w:t>
      </w:r>
      <w:r w:rsidR="00B11A06" w:rsidRPr="006A519A">
        <w:rPr>
          <w:rFonts w:ascii="Times New Roman" w:hAnsi="Times New Roman" w:cs="Times New Roman"/>
          <w:sz w:val="28"/>
          <w:szCs w:val="28"/>
        </w:rPr>
        <w:t xml:space="preserve"> </w:t>
      </w:r>
      <w:r w:rsidRPr="006A519A">
        <w:rPr>
          <w:rFonts w:ascii="Times New Roman" w:hAnsi="Times New Roman" w:cs="Times New Roman"/>
          <w:sz w:val="28"/>
          <w:szCs w:val="28"/>
        </w:rPr>
        <w:t>условия их предоставления.</w:t>
      </w:r>
    </w:p>
    <w:p w:rsidR="007737B3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2. В соответствии со </w:t>
      </w:r>
      <w:r w:rsidRPr="00FE2F96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FE2F96" w:rsidRPr="00FE2F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6A519A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A519A">
        <w:rPr>
          <w:rFonts w:ascii="Times New Roman" w:hAnsi="Times New Roman" w:cs="Times New Roman"/>
          <w:sz w:val="28"/>
          <w:szCs w:val="28"/>
        </w:rPr>
        <w:t xml:space="preserve"> Закона Брянской области от </w:t>
      </w:r>
      <w:r>
        <w:rPr>
          <w:rFonts w:ascii="Times New Roman" w:hAnsi="Times New Roman" w:cs="Times New Roman"/>
          <w:sz w:val="28"/>
          <w:szCs w:val="28"/>
        </w:rPr>
        <w:t>2 ноября 2016 года №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89-З «</w:t>
      </w:r>
      <w:r w:rsidRPr="006A519A">
        <w:rPr>
          <w:rFonts w:ascii="Times New Roman" w:hAnsi="Times New Roman" w:cs="Times New Roman"/>
          <w:sz w:val="28"/>
          <w:szCs w:val="28"/>
        </w:rPr>
        <w:t>О межбюджетных отношениях 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519A">
        <w:rPr>
          <w:rFonts w:ascii="Times New Roman" w:hAnsi="Times New Roman" w:cs="Times New Roman"/>
          <w:sz w:val="28"/>
          <w:szCs w:val="28"/>
        </w:rPr>
        <w:t xml:space="preserve"> дотации предоставляются бюджетам муниципальных районов (городских округов) при условии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37B3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соблюдения органами местного самоуправления бюджетного законодательства Российской Федерации</w:t>
      </w:r>
      <w:r w:rsidR="00B11A06" w:rsidRPr="00B11A06">
        <w:rPr>
          <w:color w:val="00B050"/>
          <w:szCs w:val="28"/>
        </w:rPr>
        <w:t xml:space="preserve"> </w:t>
      </w:r>
      <w:r w:rsidR="00B11A06" w:rsidRPr="00B11A06">
        <w:rPr>
          <w:rFonts w:ascii="Times New Roman" w:hAnsi="Times New Roman" w:cs="Times New Roman"/>
          <w:sz w:val="28"/>
          <w:szCs w:val="28"/>
        </w:rPr>
        <w:t>и законодательства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6B6" w:rsidRPr="006A519A" w:rsidRDefault="002A06B6" w:rsidP="002A06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519A">
        <w:rPr>
          <w:rFonts w:ascii="Times New Roman" w:hAnsi="Times New Roman" w:cs="Times New Roman"/>
          <w:sz w:val="28"/>
          <w:szCs w:val="28"/>
        </w:rPr>
        <w:t xml:space="preserve"> и выполнени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519A">
        <w:rPr>
          <w:rFonts w:ascii="Times New Roman" w:hAnsi="Times New Roman" w:cs="Times New Roman"/>
          <w:sz w:val="28"/>
          <w:szCs w:val="28"/>
        </w:rPr>
        <w:t xml:space="preserve">соглашений с </w:t>
      </w:r>
      <w:r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муниципальных районов и городских округов.</w:t>
      </w:r>
    </w:p>
    <w:p w:rsidR="007737B3" w:rsidRPr="006A519A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3. Главным распорядителем средств областного бюджета вышеуказанны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A519A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A519A">
        <w:rPr>
          <w:rFonts w:ascii="Times New Roman" w:hAnsi="Times New Roman" w:cs="Times New Roman"/>
          <w:sz w:val="28"/>
          <w:szCs w:val="28"/>
        </w:rPr>
        <w:t xml:space="preserve"> является департамент финансов Брянской области.</w:t>
      </w:r>
    </w:p>
    <w:p w:rsidR="007737B3" w:rsidRDefault="007737B3" w:rsidP="0077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4. </w:t>
      </w:r>
      <w:r w:rsidR="00697586">
        <w:rPr>
          <w:rFonts w:ascii="Times New Roman" w:hAnsi="Times New Roman" w:cs="Times New Roman"/>
          <w:sz w:val="28"/>
          <w:szCs w:val="28"/>
        </w:rPr>
        <w:t>Финансирование</w:t>
      </w:r>
      <w:r w:rsidRPr="009E1A46">
        <w:rPr>
          <w:rFonts w:ascii="Times New Roman" w:hAnsi="Times New Roman" w:cs="Times New Roman"/>
          <w:sz w:val="28"/>
          <w:szCs w:val="28"/>
        </w:rPr>
        <w:t xml:space="preserve"> дотаций на поддержку мер по обеспечению сбалансированности бюджетов муниципальных районов (городских округов) производится в соответствии со сводной бюджетной росписью областного бюджета и кассовым планом выплат. В пределах годовых назначений бюджетам муниципальных районов (городских округов) могут предоставляться авансовые дотации на поддержку мер по обеспечению сбалансированности бюджетов муниципальных районов (городских округов).</w:t>
      </w:r>
    </w:p>
    <w:p w:rsidR="00697586" w:rsidRPr="006A519A" w:rsidRDefault="007737B3" w:rsidP="006975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5. </w:t>
      </w:r>
      <w:r w:rsidR="00697586">
        <w:rPr>
          <w:rFonts w:ascii="Times New Roman" w:hAnsi="Times New Roman" w:cs="Times New Roman"/>
          <w:sz w:val="28"/>
          <w:szCs w:val="28"/>
        </w:rPr>
        <w:t>Перечисление дотаций</w:t>
      </w:r>
      <w:r w:rsidR="00697586" w:rsidRPr="006A519A">
        <w:rPr>
          <w:rFonts w:ascii="Times New Roman" w:hAnsi="Times New Roman" w:cs="Times New Roman"/>
          <w:sz w:val="28"/>
          <w:szCs w:val="28"/>
        </w:rPr>
        <w:t xml:space="preserve"> в </w:t>
      </w:r>
      <w:r w:rsidR="00697586">
        <w:rPr>
          <w:rFonts w:ascii="Times New Roman" w:hAnsi="Times New Roman" w:cs="Times New Roman"/>
          <w:sz w:val="28"/>
          <w:szCs w:val="28"/>
        </w:rPr>
        <w:t>бюджеты</w:t>
      </w:r>
      <w:r w:rsidR="00697586" w:rsidRPr="006A519A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</w:t>
      </w:r>
      <w:r w:rsidR="00697586">
        <w:rPr>
          <w:rFonts w:ascii="Times New Roman" w:hAnsi="Times New Roman" w:cs="Times New Roman"/>
          <w:sz w:val="28"/>
          <w:szCs w:val="28"/>
        </w:rPr>
        <w:t xml:space="preserve">осуществляется в установленном порядке </w:t>
      </w:r>
      <w:r w:rsidR="00697586" w:rsidRPr="006A519A">
        <w:rPr>
          <w:rFonts w:ascii="Times New Roman" w:hAnsi="Times New Roman" w:cs="Times New Roman"/>
          <w:sz w:val="28"/>
          <w:szCs w:val="28"/>
        </w:rPr>
        <w:t xml:space="preserve">на счета, открытые </w:t>
      </w:r>
      <w:r w:rsidR="00697586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697586" w:rsidRPr="006A519A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697586">
        <w:rPr>
          <w:rFonts w:ascii="Times New Roman" w:hAnsi="Times New Roman" w:cs="Times New Roman"/>
          <w:sz w:val="28"/>
          <w:szCs w:val="28"/>
        </w:rPr>
        <w:t xml:space="preserve"> по Брянской области в учреждениях Центрального банка Российской Федерации для учета операций со средствами бюджетов муниципальных образований</w:t>
      </w:r>
      <w:r w:rsidR="00697586" w:rsidRPr="006A519A">
        <w:rPr>
          <w:rFonts w:ascii="Times New Roman" w:hAnsi="Times New Roman" w:cs="Times New Roman"/>
          <w:sz w:val="28"/>
          <w:szCs w:val="28"/>
        </w:rPr>
        <w:t>.</w:t>
      </w:r>
    </w:p>
    <w:p w:rsidR="007737B3" w:rsidRDefault="007737B3" w:rsidP="00697586">
      <w:pPr>
        <w:pStyle w:val="ConsPlusNormal"/>
        <w:ind w:firstLine="709"/>
        <w:jc w:val="both"/>
        <w:rPr>
          <w:b/>
          <w:szCs w:val="28"/>
        </w:rPr>
      </w:pPr>
      <w:r>
        <w:rPr>
          <w:b/>
          <w:szCs w:val="28"/>
        </w:rPr>
        <w:br w:type="page"/>
      </w:r>
    </w:p>
    <w:p w:rsidR="0050726E" w:rsidRDefault="00FD6A83" w:rsidP="0050726E">
      <w:pPr>
        <w:pStyle w:val="ConsPlusNormal"/>
        <w:tabs>
          <w:tab w:val="left" w:pos="6521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50726E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A519A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:rsidR="0050726E" w:rsidRDefault="0050726E" w:rsidP="0050726E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___декабря 2019 года №____</w:t>
      </w:r>
    </w:p>
    <w:p w:rsidR="007737B3" w:rsidRDefault="007737B3" w:rsidP="007737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37B3" w:rsidRDefault="007737B3" w:rsidP="007737B3">
      <w:pPr>
        <w:pStyle w:val="ConsPlusNormal"/>
        <w:jc w:val="right"/>
      </w:pPr>
    </w:p>
    <w:p w:rsidR="007737B3" w:rsidRPr="003F452D" w:rsidRDefault="007737B3" w:rsidP="007737B3">
      <w:pPr>
        <w:jc w:val="center"/>
        <w:rPr>
          <w:b/>
          <w:color w:val="000000"/>
          <w:spacing w:val="-1"/>
          <w:szCs w:val="28"/>
        </w:rPr>
      </w:pPr>
      <w:r w:rsidRPr="003F452D">
        <w:rPr>
          <w:b/>
          <w:color w:val="000000"/>
          <w:spacing w:val="-1"/>
          <w:szCs w:val="28"/>
        </w:rPr>
        <w:t>ПОРЯДОК</w:t>
      </w:r>
    </w:p>
    <w:p w:rsidR="007737B3" w:rsidRPr="003F452D" w:rsidRDefault="007737B3" w:rsidP="007737B3">
      <w:pPr>
        <w:jc w:val="center"/>
        <w:rPr>
          <w:b/>
          <w:szCs w:val="28"/>
        </w:rPr>
      </w:pPr>
      <w:r w:rsidRPr="003F452D">
        <w:rPr>
          <w:b/>
          <w:szCs w:val="28"/>
        </w:rPr>
        <w:t>предоставления субвенций бюджетам муниципальных районов на выравнивание бюджетной обеспеченности поселений</w:t>
      </w:r>
    </w:p>
    <w:p w:rsidR="007737B3" w:rsidRDefault="007737B3" w:rsidP="007737B3">
      <w:pPr>
        <w:pStyle w:val="ConsPlusNormal"/>
        <w:jc w:val="center"/>
      </w:pPr>
    </w:p>
    <w:p w:rsidR="007737B3" w:rsidRPr="006A519A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="00FE2F96" w:rsidRPr="00FE2F96">
        <w:rPr>
          <w:rFonts w:ascii="Times New Roman" w:hAnsi="Times New Roman" w:cs="Times New Roman"/>
          <w:sz w:val="28"/>
          <w:szCs w:val="28"/>
        </w:rPr>
        <w:t>на осуществление отдельных государственных полномочий Брянской области  по расчету и предоставлению дотаций на выравнивание бюджетной обеспеченности поселений</w:t>
      </w:r>
      <w:r w:rsidRPr="00845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субвенции) </w:t>
      </w:r>
      <w:r w:rsidRPr="006A519A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B11A06" w:rsidRPr="00B11A06">
        <w:rPr>
          <w:rFonts w:ascii="Times New Roman" w:hAnsi="Times New Roman" w:cs="Times New Roman"/>
          <w:sz w:val="28"/>
          <w:szCs w:val="28"/>
        </w:rPr>
        <w:t>правила и</w:t>
      </w:r>
      <w:r w:rsidR="00B11A06" w:rsidRPr="006A519A">
        <w:rPr>
          <w:rFonts w:ascii="Times New Roman" w:hAnsi="Times New Roman" w:cs="Times New Roman"/>
          <w:sz w:val="28"/>
          <w:szCs w:val="28"/>
        </w:rPr>
        <w:t xml:space="preserve"> </w:t>
      </w:r>
      <w:r w:rsidRPr="006A519A">
        <w:rPr>
          <w:rFonts w:ascii="Times New Roman" w:hAnsi="Times New Roman" w:cs="Times New Roman"/>
          <w:sz w:val="28"/>
          <w:szCs w:val="28"/>
        </w:rPr>
        <w:t>условия их предоставления.</w:t>
      </w:r>
    </w:p>
    <w:p w:rsidR="00FF3FE9" w:rsidRDefault="007737B3" w:rsidP="00FF3F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2. 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8 Бюджетного кодекса Российской Федерации, </w:t>
      </w:r>
      <w:hyperlink r:id="rId11" w:history="1">
        <w:r w:rsidRPr="006A519A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A519A">
        <w:rPr>
          <w:rFonts w:ascii="Times New Roman" w:hAnsi="Times New Roman" w:cs="Times New Roman"/>
          <w:sz w:val="28"/>
          <w:szCs w:val="28"/>
        </w:rPr>
        <w:t xml:space="preserve"> Закона Брянской области от </w:t>
      </w:r>
      <w:r>
        <w:rPr>
          <w:rFonts w:ascii="Times New Roman" w:hAnsi="Times New Roman" w:cs="Times New Roman"/>
          <w:sz w:val="28"/>
          <w:szCs w:val="28"/>
        </w:rPr>
        <w:t>2 ноября 2016 года №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89-З «</w:t>
      </w:r>
      <w:r w:rsidRPr="006A519A">
        <w:rPr>
          <w:rFonts w:ascii="Times New Roman" w:hAnsi="Times New Roman" w:cs="Times New Roman"/>
          <w:sz w:val="28"/>
          <w:szCs w:val="28"/>
        </w:rPr>
        <w:t>О межбюджетных отношениях 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субвен</w:t>
      </w:r>
      <w:r w:rsidRPr="006A519A">
        <w:rPr>
          <w:rFonts w:ascii="Times New Roman" w:hAnsi="Times New Roman" w:cs="Times New Roman"/>
          <w:sz w:val="28"/>
          <w:szCs w:val="28"/>
        </w:rPr>
        <w:t>ции предоставляются бюджетам муниципальных районов при условии</w:t>
      </w:r>
      <w:r w:rsidR="00FF3FE9">
        <w:rPr>
          <w:rFonts w:ascii="Times New Roman" w:hAnsi="Times New Roman" w:cs="Times New Roman"/>
          <w:sz w:val="28"/>
          <w:szCs w:val="28"/>
        </w:rPr>
        <w:t>:</w:t>
      </w:r>
    </w:p>
    <w:p w:rsidR="00FF3FE9" w:rsidRDefault="00FF3FE9" w:rsidP="00FF3F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соблюдения органами местного самоуправления бюджетного законодательства Российской Федерации</w:t>
      </w:r>
      <w:r w:rsidR="00B11A06" w:rsidRPr="00B11A06">
        <w:rPr>
          <w:rFonts w:ascii="Times New Roman" w:hAnsi="Times New Roman" w:cs="Times New Roman"/>
          <w:sz w:val="28"/>
          <w:szCs w:val="28"/>
        </w:rPr>
        <w:t xml:space="preserve"> и законодательства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6B6" w:rsidRPr="006A519A" w:rsidRDefault="002A06B6" w:rsidP="002A06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519A">
        <w:rPr>
          <w:rFonts w:ascii="Times New Roman" w:hAnsi="Times New Roman" w:cs="Times New Roman"/>
          <w:sz w:val="28"/>
          <w:szCs w:val="28"/>
        </w:rPr>
        <w:t xml:space="preserve"> и выполнени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519A">
        <w:rPr>
          <w:rFonts w:ascii="Times New Roman" w:hAnsi="Times New Roman" w:cs="Times New Roman"/>
          <w:sz w:val="28"/>
          <w:szCs w:val="28"/>
        </w:rPr>
        <w:t xml:space="preserve">соглашений с </w:t>
      </w:r>
      <w:r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муниципальных районов и городских округов.</w:t>
      </w:r>
    </w:p>
    <w:p w:rsidR="007737B3" w:rsidRDefault="007737B3" w:rsidP="00FF3FE9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Главным распорядителем средств областного бюджета вышеуказанны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A519A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A519A">
        <w:rPr>
          <w:rFonts w:ascii="Times New Roman" w:hAnsi="Times New Roman" w:cs="Times New Roman"/>
          <w:sz w:val="28"/>
          <w:szCs w:val="28"/>
        </w:rPr>
        <w:t xml:space="preserve"> является департамент финансов Брянской области.</w:t>
      </w:r>
    </w:p>
    <w:p w:rsidR="007737B3" w:rsidRDefault="007737B3" w:rsidP="007737B3">
      <w:pPr>
        <w:pStyle w:val="af3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51B1">
        <w:rPr>
          <w:szCs w:val="28"/>
        </w:rPr>
        <w:t xml:space="preserve">Уполномоченные органы местного самоуправления муниципальных районов производят расчет размера дотаций на выравнивание бюджетной обеспеченности бюджетам поселений, предоставляемых за счет субвенций из областного бюджета, в соответствии с </w:t>
      </w:r>
      <w:hyperlink r:id="rId12" w:history="1">
        <w:r w:rsidRPr="00A251B1">
          <w:rPr>
            <w:szCs w:val="28"/>
          </w:rPr>
          <w:t>методикой</w:t>
        </w:r>
      </w:hyperlink>
      <w:r w:rsidR="00E1793E">
        <w:rPr>
          <w:szCs w:val="28"/>
        </w:rPr>
        <w:t>, утвержденной з</w:t>
      </w:r>
      <w:r w:rsidRPr="00A251B1">
        <w:rPr>
          <w:szCs w:val="28"/>
        </w:rPr>
        <w:t>аконом Брянской области</w:t>
      </w:r>
      <w:r w:rsidR="00E1793E">
        <w:rPr>
          <w:szCs w:val="28"/>
        </w:rPr>
        <w:t xml:space="preserve">, </w:t>
      </w:r>
      <w:r w:rsidR="00E1793E" w:rsidRPr="00B11A06">
        <w:rPr>
          <w:szCs w:val="28"/>
        </w:rPr>
        <w:t xml:space="preserve">регламентирующим </w:t>
      </w:r>
      <w:r w:rsidRPr="00B11A06">
        <w:rPr>
          <w:szCs w:val="28"/>
        </w:rPr>
        <w:t>межбюджетны</w:t>
      </w:r>
      <w:r w:rsidR="00E1793E" w:rsidRPr="00B11A06">
        <w:rPr>
          <w:szCs w:val="28"/>
        </w:rPr>
        <w:t>е</w:t>
      </w:r>
      <w:r w:rsidRPr="00B11A06">
        <w:rPr>
          <w:szCs w:val="28"/>
        </w:rPr>
        <w:t xml:space="preserve"> отношения в Брянской области.</w:t>
      </w:r>
      <w:r w:rsidRPr="00E1793E">
        <w:rPr>
          <w:color w:val="00B050"/>
          <w:szCs w:val="28"/>
        </w:rPr>
        <w:t xml:space="preserve"> </w:t>
      </w:r>
      <w:r w:rsidRPr="00A251B1">
        <w:rPr>
          <w:szCs w:val="28"/>
        </w:rPr>
        <w:t>Распределение указанных дотаций между поселениями утверждается решением представительного органа муниципального района о бюджете муниципального района</w:t>
      </w:r>
      <w:r w:rsidR="00FF3FE9">
        <w:rPr>
          <w:szCs w:val="28"/>
        </w:rPr>
        <w:t xml:space="preserve"> на соответствующий финансовый год и на плановый период</w:t>
      </w:r>
      <w:r w:rsidRPr="00A251B1">
        <w:rPr>
          <w:szCs w:val="28"/>
        </w:rPr>
        <w:t>. Указанные дотации предусматриваются в бюджетах поселений.</w:t>
      </w:r>
    </w:p>
    <w:p w:rsidR="00C02A17" w:rsidRDefault="00FF3FE9" w:rsidP="00C02A17">
      <w:pPr>
        <w:pStyle w:val="af3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02A17">
        <w:rPr>
          <w:szCs w:val="28"/>
        </w:rPr>
        <w:t>Финансирование</w:t>
      </w:r>
      <w:r w:rsidR="007737B3" w:rsidRPr="00C02A17">
        <w:rPr>
          <w:szCs w:val="28"/>
        </w:rPr>
        <w:t xml:space="preserve"> субвенций производится в соответствии со сводной бюджетной росписью областного бюджета и кассовым планом выплат. В пределах годовых назначений бюджетам муниципальных районов могут предоставляться авансовые субвенции на выравнивание бюджетной обеспеченности поселений.</w:t>
      </w:r>
    </w:p>
    <w:p w:rsidR="00EE14CB" w:rsidRDefault="00F44785" w:rsidP="00EE14CB">
      <w:pPr>
        <w:pStyle w:val="af3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E14CB">
        <w:rPr>
          <w:szCs w:val="28"/>
        </w:rPr>
        <w:t xml:space="preserve">Перечисление субвенций в бюджеты муниципальных районов  осуществляется в установленном порядке на счета, открытые управлению Федерального казначейства по Брянской области в учреждениях </w:t>
      </w:r>
      <w:r w:rsidR="00C02A17" w:rsidRPr="00EE14CB">
        <w:rPr>
          <w:szCs w:val="28"/>
        </w:rPr>
        <w:br/>
      </w:r>
      <w:r w:rsidRPr="00EE14CB">
        <w:rPr>
          <w:szCs w:val="28"/>
        </w:rPr>
        <w:lastRenderedPageBreak/>
        <w:t>Центрального банка Российской Федерации для учета операций со средствами бюджетов муниципальных образований.</w:t>
      </w:r>
    </w:p>
    <w:p w:rsidR="007737B3" w:rsidRPr="00847A11" w:rsidRDefault="007737B3" w:rsidP="007737B3">
      <w:pPr>
        <w:pStyle w:val="af3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47A11">
        <w:rPr>
          <w:szCs w:val="28"/>
        </w:rPr>
        <w:t>Уполномоченные органы местного самоуправления муниципальных районов распределяют полученные средства субвенций и перечисляют бюджетам поселений в форме дотации на счета</w:t>
      </w:r>
      <w:r w:rsidR="005F57BA">
        <w:rPr>
          <w:szCs w:val="28"/>
        </w:rPr>
        <w:t>,</w:t>
      </w:r>
      <w:r w:rsidRPr="00847A11">
        <w:rPr>
          <w:szCs w:val="28"/>
        </w:rPr>
        <w:t xml:space="preserve"> </w:t>
      </w:r>
      <w:r w:rsidR="005F57BA" w:rsidRPr="006A519A">
        <w:rPr>
          <w:szCs w:val="28"/>
        </w:rPr>
        <w:t xml:space="preserve">открытые </w:t>
      </w:r>
      <w:r w:rsidR="005F57BA">
        <w:rPr>
          <w:szCs w:val="28"/>
        </w:rPr>
        <w:t xml:space="preserve">управлению </w:t>
      </w:r>
      <w:r w:rsidR="005F57BA" w:rsidRPr="006A519A">
        <w:rPr>
          <w:szCs w:val="28"/>
        </w:rPr>
        <w:t>Федерального казначейства</w:t>
      </w:r>
      <w:r w:rsidR="005F57BA">
        <w:rPr>
          <w:szCs w:val="28"/>
        </w:rPr>
        <w:t xml:space="preserve"> по Брянской области в учреждениях</w:t>
      </w:r>
      <w:r w:rsidRPr="00847A11">
        <w:rPr>
          <w:szCs w:val="28"/>
        </w:rPr>
        <w:t xml:space="preserve"> </w:t>
      </w:r>
      <w:r w:rsidR="005F57BA">
        <w:rPr>
          <w:szCs w:val="28"/>
        </w:rPr>
        <w:t>Центрального банка Российской Федерации для учета операций со средствами бюджетов муниципальных образований,</w:t>
      </w:r>
      <w:r w:rsidR="005F57BA" w:rsidRPr="00847A11">
        <w:rPr>
          <w:szCs w:val="28"/>
        </w:rPr>
        <w:t xml:space="preserve"> </w:t>
      </w:r>
      <w:r w:rsidRPr="00847A11">
        <w:rPr>
          <w:szCs w:val="28"/>
        </w:rPr>
        <w:t>при условии:</w:t>
      </w:r>
    </w:p>
    <w:p w:rsidR="007737B3" w:rsidRPr="00B11A06" w:rsidRDefault="007737B3" w:rsidP="007737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A06">
        <w:rPr>
          <w:rFonts w:ascii="Times New Roman" w:hAnsi="Times New Roman" w:cs="Times New Roman"/>
          <w:sz w:val="28"/>
          <w:szCs w:val="28"/>
        </w:rPr>
        <w:t>соблюдения органами местного самоуправления поселений бюджетного законодательства Российской Федерации</w:t>
      </w:r>
      <w:r w:rsidR="00B11A06" w:rsidRPr="00B11A06">
        <w:rPr>
          <w:rFonts w:ascii="Times New Roman" w:hAnsi="Times New Roman" w:cs="Times New Roman"/>
          <w:sz w:val="28"/>
          <w:szCs w:val="28"/>
        </w:rPr>
        <w:t xml:space="preserve"> и законодательства Российской Федерации о налогах и сборах</w:t>
      </w:r>
      <w:r w:rsidRPr="00B11A06">
        <w:rPr>
          <w:rFonts w:ascii="Times New Roman" w:hAnsi="Times New Roman" w:cs="Times New Roman"/>
          <w:sz w:val="28"/>
          <w:szCs w:val="28"/>
        </w:rPr>
        <w:t>;</w:t>
      </w:r>
    </w:p>
    <w:p w:rsidR="007737B3" w:rsidRPr="00B11A06" w:rsidRDefault="007737B3" w:rsidP="002C701C">
      <w:pPr>
        <w:pStyle w:val="ConsPlusNormal"/>
        <w:jc w:val="both"/>
        <w:rPr>
          <w:szCs w:val="28"/>
        </w:rPr>
      </w:pPr>
      <w:r w:rsidRPr="002C701C">
        <w:rPr>
          <w:rFonts w:ascii="Times New Roman" w:hAnsi="Times New Roman" w:cs="Times New Roman"/>
          <w:sz w:val="28"/>
          <w:szCs w:val="28"/>
        </w:rPr>
        <w:t>подписания и выполнения соглашений с администраци</w:t>
      </w:r>
      <w:r w:rsidR="005F57BA" w:rsidRPr="002C701C">
        <w:rPr>
          <w:rFonts w:ascii="Times New Roman" w:hAnsi="Times New Roman" w:cs="Times New Roman"/>
          <w:sz w:val="28"/>
          <w:szCs w:val="28"/>
        </w:rPr>
        <w:t>ей</w:t>
      </w:r>
      <w:r w:rsidRPr="002C701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11A06">
        <w:rPr>
          <w:szCs w:val="28"/>
        </w:rPr>
        <w:t xml:space="preserve"> </w:t>
      </w:r>
      <w:r w:rsidR="002C701C"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и оздоровлению муниципальных финансов </w:t>
      </w:r>
      <w:r w:rsidRPr="002C701C">
        <w:rPr>
          <w:rFonts w:ascii="Times New Roman" w:hAnsi="Times New Roman" w:cs="Times New Roman"/>
          <w:sz w:val="28"/>
          <w:szCs w:val="28"/>
        </w:rPr>
        <w:t xml:space="preserve">поселений. </w:t>
      </w:r>
    </w:p>
    <w:p w:rsidR="007737B3" w:rsidRPr="003A089B" w:rsidRDefault="007737B3" w:rsidP="007737B3">
      <w:pPr>
        <w:pStyle w:val="af3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A089B">
        <w:rPr>
          <w:szCs w:val="28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7737B3" w:rsidRPr="003A089B" w:rsidRDefault="007737B3" w:rsidP="007737B3">
      <w:pPr>
        <w:pStyle w:val="af3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A089B">
        <w:rPr>
          <w:szCs w:val="28"/>
        </w:rPr>
        <w:t>Неиспользованные по состоянию на 1 января очередного финансового года остатки целевых средств подлежат возврату в областной бюджет.</w:t>
      </w:r>
    </w:p>
    <w:p w:rsidR="00CF0EC8" w:rsidRDefault="007737B3" w:rsidP="007737B3">
      <w:pPr>
        <w:pStyle w:val="ConsPlusNormal"/>
        <w:tabs>
          <w:tab w:val="left" w:pos="6521"/>
        </w:tabs>
        <w:ind w:firstLine="5529"/>
        <w:rPr>
          <w:b/>
          <w:szCs w:val="28"/>
        </w:rPr>
      </w:pPr>
      <w:r>
        <w:rPr>
          <w:b/>
          <w:szCs w:val="28"/>
        </w:rPr>
        <w:br w:type="page"/>
      </w:r>
    </w:p>
    <w:p w:rsidR="007737B3" w:rsidRDefault="007737B3" w:rsidP="007737B3">
      <w:pPr>
        <w:pStyle w:val="ConsPlusNormal"/>
        <w:tabs>
          <w:tab w:val="left" w:pos="6521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b/>
          <w:szCs w:val="28"/>
        </w:rPr>
        <w:lastRenderedPageBreak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7737B3" w:rsidRDefault="007737B3" w:rsidP="007737B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A519A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7737B3" w:rsidRDefault="007737B3" w:rsidP="007737B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:rsidR="007737B3" w:rsidRDefault="007737B3" w:rsidP="007737B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___декабря 2019 года №____</w:t>
      </w:r>
    </w:p>
    <w:p w:rsidR="007737B3" w:rsidRDefault="007737B3" w:rsidP="007737B3">
      <w:pPr>
        <w:pStyle w:val="ConsPlusNormal"/>
        <w:jc w:val="right"/>
      </w:pPr>
    </w:p>
    <w:p w:rsidR="007737B3" w:rsidRPr="00680E18" w:rsidRDefault="007737B3" w:rsidP="007737B3">
      <w:pPr>
        <w:jc w:val="center"/>
        <w:rPr>
          <w:b/>
          <w:color w:val="000000"/>
          <w:spacing w:val="-1"/>
          <w:szCs w:val="28"/>
        </w:rPr>
      </w:pPr>
      <w:r w:rsidRPr="00680E18">
        <w:rPr>
          <w:b/>
          <w:color w:val="000000"/>
          <w:spacing w:val="-1"/>
          <w:szCs w:val="28"/>
        </w:rPr>
        <w:t>ПОРЯДОК</w:t>
      </w:r>
    </w:p>
    <w:p w:rsidR="007737B3" w:rsidRDefault="007737B3" w:rsidP="007737B3">
      <w:pPr>
        <w:jc w:val="center"/>
        <w:rPr>
          <w:b/>
          <w:szCs w:val="28"/>
        </w:rPr>
      </w:pPr>
      <w:r w:rsidRPr="00680E18">
        <w:rPr>
          <w:b/>
          <w:szCs w:val="28"/>
        </w:rPr>
        <w:t>предоставления субвенций бюджетам муниципальных районов на поддержку мер по обеспечению сбалансирован</w:t>
      </w:r>
      <w:r>
        <w:rPr>
          <w:b/>
          <w:szCs w:val="28"/>
        </w:rPr>
        <w:t xml:space="preserve">ности </w:t>
      </w:r>
    </w:p>
    <w:p w:rsidR="007737B3" w:rsidRPr="00680E18" w:rsidRDefault="007737B3" w:rsidP="007737B3">
      <w:pPr>
        <w:jc w:val="center"/>
        <w:rPr>
          <w:b/>
          <w:szCs w:val="28"/>
        </w:rPr>
      </w:pPr>
      <w:r>
        <w:rPr>
          <w:b/>
          <w:szCs w:val="28"/>
        </w:rPr>
        <w:t>бюджетов поселений</w:t>
      </w:r>
    </w:p>
    <w:p w:rsidR="007737B3" w:rsidRDefault="007737B3" w:rsidP="007737B3">
      <w:pPr>
        <w:pStyle w:val="ConsPlusNormal"/>
        <w:jc w:val="center"/>
      </w:pPr>
    </w:p>
    <w:p w:rsidR="007737B3" w:rsidRPr="0062147F" w:rsidRDefault="007737B3" w:rsidP="0062147F">
      <w:pPr>
        <w:pStyle w:val="af3"/>
        <w:numPr>
          <w:ilvl w:val="0"/>
          <w:numId w:val="27"/>
        </w:numPr>
        <w:tabs>
          <w:tab w:val="left" w:pos="0"/>
        </w:tabs>
        <w:ind w:left="0" w:right="-1" w:firstLine="709"/>
        <w:jc w:val="both"/>
        <w:rPr>
          <w:szCs w:val="28"/>
        </w:rPr>
      </w:pPr>
      <w:r w:rsidRPr="0062147F">
        <w:rPr>
          <w:szCs w:val="28"/>
        </w:rPr>
        <w:t xml:space="preserve">Настоящий Порядок разработан в целях предоставления субвенций </w:t>
      </w:r>
      <w:r w:rsidR="00EE14CB" w:rsidRPr="0062147F">
        <w:rPr>
          <w:szCs w:val="28"/>
        </w:rPr>
        <w:t xml:space="preserve">на осуществление отдельных государственных полномочий Брянской области  по расчету и предоставлению дотаций </w:t>
      </w:r>
      <w:r w:rsidRPr="0062147F">
        <w:rPr>
          <w:szCs w:val="28"/>
        </w:rPr>
        <w:t xml:space="preserve">на поддержку мер по обеспечению сбалансированности бюджетов поселений (далее - субвенции) и определяет </w:t>
      </w:r>
      <w:r w:rsidR="00B11A06" w:rsidRPr="00B11A06">
        <w:rPr>
          <w:szCs w:val="28"/>
        </w:rPr>
        <w:t>правила и</w:t>
      </w:r>
      <w:r w:rsidR="00B11A06" w:rsidRPr="0062147F">
        <w:rPr>
          <w:szCs w:val="28"/>
        </w:rPr>
        <w:t xml:space="preserve"> </w:t>
      </w:r>
      <w:r w:rsidRPr="0062147F">
        <w:rPr>
          <w:szCs w:val="28"/>
        </w:rPr>
        <w:t>условия их предоставления.</w:t>
      </w:r>
    </w:p>
    <w:p w:rsidR="00EE14CB" w:rsidRDefault="00EE14CB" w:rsidP="0062147F">
      <w:pPr>
        <w:pStyle w:val="ConsPlusNormal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8 Бюджетного кодекса Российской Федерации, </w:t>
      </w:r>
      <w:hyperlink r:id="rId13" w:history="1">
        <w:r w:rsidRPr="006A519A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A519A">
        <w:rPr>
          <w:rFonts w:ascii="Times New Roman" w:hAnsi="Times New Roman" w:cs="Times New Roman"/>
          <w:sz w:val="28"/>
          <w:szCs w:val="28"/>
        </w:rPr>
        <w:t xml:space="preserve"> Закона Брянской области от </w:t>
      </w:r>
      <w:r>
        <w:rPr>
          <w:rFonts w:ascii="Times New Roman" w:hAnsi="Times New Roman" w:cs="Times New Roman"/>
          <w:sz w:val="28"/>
          <w:szCs w:val="28"/>
        </w:rPr>
        <w:t>2 ноября 2016 года №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89-З «</w:t>
      </w:r>
      <w:r w:rsidRPr="006A519A">
        <w:rPr>
          <w:rFonts w:ascii="Times New Roman" w:hAnsi="Times New Roman" w:cs="Times New Roman"/>
          <w:sz w:val="28"/>
          <w:szCs w:val="28"/>
        </w:rPr>
        <w:t>О межбюджетных отношениях в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субвен</w:t>
      </w:r>
      <w:r w:rsidRPr="006A519A">
        <w:rPr>
          <w:rFonts w:ascii="Times New Roman" w:hAnsi="Times New Roman" w:cs="Times New Roman"/>
          <w:sz w:val="28"/>
          <w:szCs w:val="28"/>
        </w:rPr>
        <w:t>ции предоставляются бюджетам муниципальных районов при условии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14CB" w:rsidRDefault="00EE14CB" w:rsidP="0062147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соблюдения органами местного самоуправления бюджетного законодательства Российской Федерации</w:t>
      </w:r>
      <w:r w:rsidR="00B11A06" w:rsidRPr="00B11A06">
        <w:rPr>
          <w:color w:val="00B050"/>
          <w:szCs w:val="28"/>
        </w:rPr>
        <w:t xml:space="preserve"> </w:t>
      </w:r>
      <w:r w:rsidR="00B11A06" w:rsidRPr="00B11A06">
        <w:rPr>
          <w:rFonts w:ascii="Times New Roman" w:hAnsi="Times New Roman" w:cs="Times New Roman"/>
          <w:sz w:val="28"/>
          <w:szCs w:val="28"/>
        </w:rPr>
        <w:t>и законодательства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6B6" w:rsidRPr="006A519A" w:rsidRDefault="002A06B6" w:rsidP="003A6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519A">
        <w:rPr>
          <w:rFonts w:ascii="Times New Roman" w:hAnsi="Times New Roman" w:cs="Times New Roman"/>
          <w:sz w:val="28"/>
          <w:szCs w:val="28"/>
        </w:rPr>
        <w:t xml:space="preserve"> и выполнени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519A">
        <w:rPr>
          <w:rFonts w:ascii="Times New Roman" w:hAnsi="Times New Roman" w:cs="Times New Roman"/>
          <w:sz w:val="28"/>
          <w:szCs w:val="28"/>
        </w:rPr>
        <w:t xml:space="preserve">соглашений с </w:t>
      </w:r>
      <w:r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муниципальных районов и городских округов.</w:t>
      </w:r>
    </w:p>
    <w:p w:rsidR="00EE14CB" w:rsidRDefault="00EE14CB" w:rsidP="0062147F">
      <w:pPr>
        <w:pStyle w:val="ConsPlusNormal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Главным распорядителем средств областного бюджета вышеуказанны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A519A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A519A">
        <w:rPr>
          <w:rFonts w:ascii="Times New Roman" w:hAnsi="Times New Roman" w:cs="Times New Roman"/>
          <w:sz w:val="28"/>
          <w:szCs w:val="28"/>
        </w:rPr>
        <w:t xml:space="preserve"> является департамент финансов Брянской области.</w:t>
      </w:r>
    </w:p>
    <w:p w:rsidR="00EE14CB" w:rsidRDefault="00EE14CB" w:rsidP="0062147F">
      <w:pPr>
        <w:pStyle w:val="af3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51B1">
        <w:rPr>
          <w:szCs w:val="28"/>
        </w:rPr>
        <w:t xml:space="preserve">Уполномоченные органы местного самоуправления муниципальных районов производят расчет размера дотаций на </w:t>
      </w:r>
      <w:r w:rsidR="002E2F6B">
        <w:rPr>
          <w:szCs w:val="28"/>
        </w:rPr>
        <w:t>поддержку мер по обеспечению сбалансированности</w:t>
      </w:r>
      <w:r w:rsidRPr="00A251B1">
        <w:rPr>
          <w:szCs w:val="28"/>
        </w:rPr>
        <w:t xml:space="preserve"> бюджет</w:t>
      </w:r>
      <w:r w:rsidR="002E2F6B">
        <w:rPr>
          <w:szCs w:val="28"/>
        </w:rPr>
        <w:t>ам</w:t>
      </w:r>
      <w:r w:rsidRPr="00A251B1">
        <w:rPr>
          <w:szCs w:val="28"/>
        </w:rPr>
        <w:t xml:space="preserve"> поселений, предоставляемых за счет субвенций из областного бюджета, в соответствии с </w:t>
      </w:r>
      <w:hyperlink r:id="rId14" w:history="1">
        <w:r w:rsidRPr="00A251B1">
          <w:rPr>
            <w:szCs w:val="28"/>
          </w:rPr>
          <w:t>методикой</w:t>
        </w:r>
      </w:hyperlink>
      <w:r w:rsidRPr="00A251B1">
        <w:rPr>
          <w:szCs w:val="28"/>
        </w:rPr>
        <w:t xml:space="preserve">, утвержденной </w:t>
      </w:r>
      <w:r w:rsidR="00B11A06">
        <w:rPr>
          <w:szCs w:val="28"/>
        </w:rPr>
        <w:t xml:space="preserve">законом Брянской области, </w:t>
      </w:r>
      <w:r w:rsidR="00B11A06" w:rsidRPr="00B11A06">
        <w:rPr>
          <w:szCs w:val="28"/>
        </w:rPr>
        <w:t>регламентирующим межбюджетные отношения в Брянской области</w:t>
      </w:r>
      <w:r w:rsidRPr="00A251B1">
        <w:rPr>
          <w:szCs w:val="28"/>
        </w:rPr>
        <w:t>. Распределение указанных дотаций между поселениями утверждается решением представительного органа муниципального района о бюджете муниципального района</w:t>
      </w:r>
      <w:r>
        <w:rPr>
          <w:szCs w:val="28"/>
        </w:rPr>
        <w:t xml:space="preserve"> на соответствующий финансовый год и на плановый период</w:t>
      </w:r>
      <w:r w:rsidRPr="00A251B1">
        <w:rPr>
          <w:szCs w:val="28"/>
        </w:rPr>
        <w:t>. Указанные дотации предусматриваются в бюджетах поселений.</w:t>
      </w:r>
    </w:p>
    <w:p w:rsidR="00EE14CB" w:rsidRDefault="00EE14CB" w:rsidP="0062147F">
      <w:pPr>
        <w:pStyle w:val="af3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02A17">
        <w:rPr>
          <w:szCs w:val="28"/>
        </w:rPr>
        <w:t>Финансирование субвенций производится в соответствии со сводной бюджетной росписью областного бюджета и кассовым планом выплат. В пределах годовых назначений бюджетам муниципальных районов могут предоставляться авансовые субвенции на выравнивание бюджетной обеспеченности поселений.</w:t>
      </w:r>
    </w:p>
    <w:p w:rsidR="00EE14CB" w:rsidRPr="00E1793E" w:rsidRDefault="00EE14CB" w:rsidP="0062147F">
      <w:pPr>
        <w:pStyle w:val="af3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1793E">
        <w:rPr>
          <w:szCs w:val="28"/>
        </w:rPr>
        <w:t xml:space="preserve">Перечисление субвенций в бюджеты муниципальных районов  осуществляется в установленном порядке на счета, открытые управлению Федерального казначейства по Брянской области в учреждениях </w:t>
      </w:r>
      <w:r w:rsidRPr="00E1793E">
        <w:rPr>
          <w:szCs w:val="28"/>
        </w:rPr>
        <w:lastRenderedPageBreak/>
        <w:t>Центрального банка Российской Федерации для учета операций со средствами бюджетов муниципальных образований.</w:t>
      </w:r>
    </w:p>
    <w:p w:rsidR="00EE14CB" w:rsidRPr="00847A11" w:rsidRDefault="00EE14CB" w:rsidP="0062147F">
      <w:pPr>
        <w:pStyle w:val="af3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47A11">
        <w:rPr>
          <w:szCs w:val="28"/>
        </w:rPr>
        <w:t>Уполномоченные органы местного самоуправления муниципальных районов распределяют полученные средства субвенций и перечисляют бюджетам поселений в форме дотации на счета</w:t>
      </w:r>
      <w:r>
        <w:rPr>
          <w:szCs w:val="28"/>
        </w:rPr>
        <w:t>,</w:t>
      </w:r>
      <w:r w:rsidRPr="00847A11">
        <w:rPr>
          <w:szCs w:val="28"/>
        </w:rPr>
        <w:t xml:space="preserve"> </w:t>
      </w:r>
      <w:r w:rsidRPr="006A519A">
        <w:rPr>
          <w:szCs w:val="28"/>
        </w:rPr>
        <w:t xml:space="preserve">открытые </w:t>
      </w:r>
      <w:r>
        <w:rPr>
          <w:szCs w:val="28"/>
        </w:rPr>
        <w:t xml:space="preserve">управлению </w:t>
      </w:r>
      <w:r w:rsidRPr="006A519A">
        <w:rPr>
          <w:szCs w:val="28"/>
        </w:rPr>
        <w:t>Федерального казначейства</w:t>
      </w:r>
      <w:r>
        <w:rPr>
          <w:szCs w:val="28"/>
        </w:rPr>
        <w:t xml:space="preserve"> по Брянской области в учреждениях</w:t>
      </w:r>
      <w:r w:rsidRPr="00847A11">
        <w:rPr>
          <w:szCs w:val="28"/>
        </w:rPr>
        <w:t xml:space="preserve"> </w:t>
      </w:r>
      <w:r>
        <w:rPr>
          <w:szCs w:val="28"/>
        </w:rPr>
        <w:t>Центрального банка Российской Федерации для учета операций со средствами бюджетов муниципальных образований,</w:t>
      </w:r>
      <w:r w:rsidRPr="00847A11">
        <w:rPr>
          <w:szCs w:val="28"/>
        </w:rPr>
        <w:t xml:space="preserve"> при условии:</w:t>
      </w:r>
    </w:p>
    <w:p w:rsidR="00B11A06" w:rsidRDefault="00EE14CB" w:rsidP="00B11A0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соблюдения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A519A">
        <w:rPr>
          <w:rFonts w:ascii="Times New Roman" w:hAnsi="Times New Roman" w:cs="Times New Roman"/>
          <w:sz w:val="28"/>
          <w:szCs w:val="28"/>
        </w:rPr>
        <w:t>бюджетного законодательства Российской Федерации</w:t>
      </w:r>
      <w:r w:rsidR="00B11A06" w:rsidRPr="00B11A06">
        <w:rPr>
          <w:rFonts w:ascii="Times New Roman" w:hAnsi="Times New Roman" w:cs="Times New Roman"/>
          <w:sz w:val="28"/>
          <w:szCs w:val="28"/>
        </w:rPr>
        <w:t xml:space="preserve"> и законодательства Российской Федерации о налогах и сборах</w:t>
      </w:r>
      <w:r w:rsidR="00B11A06">
        <w:rPr>
          <w:rFonts w:ascii="Times New Roman" w:hAnsi="Times New Roman" w:cs="Times New Roman"/>
          <w:sz w:val="28"/>
          <w:szCs w:val="28"/>
        </w:rPr>
        <w:t>;</w:t>
      </w:r>
    </w:p>
    <w:p w:rsidR="00EE14CB" w:rsidRPr="0062147F" w:rsidRDefault="00BC02BC" w:rsidP="006214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701C">
        <w:rPr>
          <w:szCs w:val="28"/>
        </w:rPr>
        <w:t>подписания и выполнения соглашений с администрацией муниципального района</w:t>
      </w:r>
      <w:r w:rsidRPr="00B11A06">
        <w:rPr>
          <w:szCs w:val="28"/>
        </w:rPr>
        <w:t xml:space="preserve"> </w:t>
      </w:r>
      <w:r>
        <w:rPr>
          <w:szCs w:val="28"/>
        </w:rPr>
        <w:t xml:space="preserve">о мерах по социально-экономическому развитию и оздоровлению муниципальных финансов </w:t>
      </w:r>
      <w:r w:rsidRPr="002C701C">
        <w:rPr>
          <w:szCs w:val="28"/>
        </w:rPr>
        <w:t>поселений.</w:t>
      </w:r>
      <w:r w:rsidR="00EE14CB" w:rsidRPr="0062147F">
        <w:rPr>
          <w:szCs w:val="28"/>
        </w:rPr>
        <w:t xml:space="preserve"> </w:t>
      </w:r>
    </w:p>
    <w:p w:rsidR="00EE14CB" w:rsidRPr="003A089B" w:rsidRDefault="00EE14CB" w:rsidP="0062147F">
      <w:pPr>
        <w:pStyle w:val="af3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A089B">
        <w:rPr>
          <w:szCs w:val="28"/>
        </w:rPr>
        <w:t>В случае использования средств областного бюджета не по целевому назначению соответствующие средства взыскиваются в областной бюджет в порядке, установленном законодательством Российской Федерации.</w:t>
      </w:r>
    </w:p>
    <w:p w:rsidR="00EE14CB" w:rsidRPr="003A089B" w:rsidRDefault="00EE14CB" w:rsidP="0062147F">
      <w:pPr>
        <w:pStyle w:val="af3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A089B">
        <w:rPr>
          <w:szCs w:val="28"/>
        </w:rPr>
        <w:t>Неиспользованные по состоянию на 1 января очередного финансового года остатки целевых средств подлежат возврату в областной бюджет.</w:t>
      </w:r>
    </w:p>
    <w:p w:rsidR="00EA2423" w:rsidRDefault="00EA2423" w:rsidP="00EE14C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773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773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773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773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773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773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7737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61" w:rsidRDefault="00D61C61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2423" w:rsidRPr="00CF0EC8" w:rsidRDefault="00EA2423" w:rsidP="00EA2423">
      <w:pPr>
        <w:pStyle w:val="ConsPlusNormal"/>
        <w:tabs>
          <w:tab w:val="left" w:pos="652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E36" w:rsidRDefault="00E23E36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B11A06" w:rsidRDefault="00EA2423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  <w:r>
        <w:rPr>
          <w:b/>
          <w:szCs w:val="28"/>
        </w:rPr>
        <w:t xml:space="preserve">                    </w:t>
      </w:r>
    </w:p>
    <w:p w:rsidR="00B11A06" w:rsidRDefault="00B11A06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B11A06" w:rsidRDefault="00B11A06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B11A06" w:rsidRDefault="00B11A06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B11A06" w:rsidRDefault="00B11A06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B11A06" w:rsidRDefault="00B11A06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B11A06" w:rsidRDefault="00B11A06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FD6A83" w:rsidRDefault="00B11A06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  <w:r>
        <w:rPr>
          <w:b/>
          <w:szCs w:val="28"/>
        </w:rPr>
        <w:t xml:space="preserve">                </w:t>
      </w:r>
    </w:p>
    <w:p w:rsidR="00FD6A83" w:rsidRDefault="00FD6A83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FD6A83" w:rsidRDefault="00FD6A83" w:rsidP="00EA2423">
      <w:pPr>
        <w:pStyle w:val="ConsPlusNormal"/>
        <w:tabs>
          <w:tab w:val="left" w:pos="6521"/>
        </w:tabs>
        <w:ind w:firstLine="5529"/>
        <w:rPr>
          <w:b/>
          <w:szCs w:val="28"/>
        </w:rPr>
      </w:pPr>
    </w:p>
    <w:p w:rsidR="00EA2423" w:rsidRDefault="00FD6A83" w:rsidP="00EA2423">
      <w:pPr>
        <w:pStyle w:val="ConsPlusNormal"/>
        <w:tabs>
          <w:tab w:val="left" w:pos="6521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b/>
          <w:szCs w:val="28"/>
        </w:rPr>
        <w:t xml:space="preserve">                  </w:t>
      </w:r>
      <w:r w:rsidR="00B11A06">
        <w:rPr>
          <w:b/>
          <w:szCs w:val="28"/>
        </w:rPr>
        <w:t xml:space="preserve"> </w:t>
      </w:r>
      <w:r w:rsidR="00EA2423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A519A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___декабря 2019 года №____</w:t>
      </w:r>
    </w:p>
    <w:p w:rsidR="008A63C8" w:rsidRDefault="008A63C8" w:rsidP="00D1136D">
      <w:pPr>
        <w:pStyle w:val="ConsPlusNormal"/>
        <w:jc w:val="right"/>
      </w:pP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9"/>
      <w:bookmarkEnd w:id="1"/>
      <w:r w:rsidRPr="00D1136D">
        <w:rPr>
          <w:rFonts w:ascii="Times New Roman" w:hAnsi="Times New Roman" w:cs="Times New Roman"/>
          <w:sz w:val="28"/>
          <w:szCs w:val="28"/>
        </w:rPr>
        <w:t>ПОРЯДОК</w:t>
      </w: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 xml:space="preserve">предоставления дотаций на поощрение достижения наилучших </w:t>
      </w: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 xml:space="preserve">показателей </w:t>
      </w:r>
      <w:proofErr w:type="gramStart"/>
      <w:r w:rsidRPr="00D1136D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Pr="00D1136D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</w:p>
    <w:p w:rsidR="008A63C8" w:rsidRPr="00D1136D" w:rsidRDefault="008A63C8" w:rsidP="00D1136D">
      <w:pPr>
        <w:pStyle w:val="ConsPlusTitle"/>
        <w:ind w:firstLine="720"/>
        <w:jc w:val="center"/>
      </w:pPr>
      <w:r w:rsidRPr="00D1136D">
        <w:rPr>
          <w:rFonts w:ascii="Times New Roman" w:hAnsi="Times New Roman" w:cs="Times New Roman"/>
          <w:sz w:val="28"/>
          <w:szCs w:val="28"/>
        </w:rPr>
        <w:t>(городских округов)</w:t>
      </w:r>
    </w:p>
    <w:p w:rsidR="008A63C8" w:rsidRDefault="008A63C8" w:rsidP="00D1136D">
      <w:pPr>
        <w:pStyle w:val="ConsPlusNormal"/>
        <w:jc w:val="center"/>
      </w:pPr>
    </w:p>
    <w:p w:rsidR="00EA2423" w:rsidRDefault="00EA2423" w:rsidP="00D1136D">
      <w:pPr>
        <w:pStyle w:val="ConsPlusNormal"/>
        <w:jc w:val="center"/>
      </w:pPr>
    </w:p>
    <w:p w:rsidR="008A63C8" w:rsidRPr="00D1136D" w:rsidRDefault="008A63C8" w:rsidP="00E23E3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предоставления дотаций на поощрение достижения наилучших показателей социально – экономического развития муниципальных районов (городских округов) (далее - дотации) и определяет </w:t>
      </w:r>
      <w:r w:rsidR="00B11A06" w:rsidRPr="00B11A06">
        <w:rPr>
          <w:rFonts w:ascii="Times New Roman" w:hAnsi="Times New Roman" w:cs="Times New Roman"/>
          <w:sz w:val="28"/>
          <w:szCs w:val="28"/>
        </w:rPr>
        <w:t>правила и</w:t>
      </w:r>
      <w:r w:rsidR="00B11A06" w:rsidRPr="00D1136D">
        <w:rPr>
          <w:rFonts w:ascii="Times New Roman" w:hAnsi="Times New Roman" w:cs="Times New Roman"/>
          <w:sz w:val="28"/>
          <w:szCs w:val="28"/>
        </w:rPr>
        <w:t xml:space="preserve"> </w:t>
      </w:r>
      <w:r w:rsidRPr="00D1136D">
        <w:rPr>
          <w:rFonts w:ascii="Times New Roman" w:hAnsi="Times New Roman" w:cs="Times New Roman"/>
          <w:sz w:val="28"/>
          <w:szCs w:val="28"/>
        </w:rPr>
        <w:t>условия их предоставления.</w:t>
      </w:r>
    </w:p>
    <w:p w:rsidR="008A63C8" w:rsidRPr="00D1136D" w:rsidRDefault="008A63C8" w:rsidP="00E23E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 xml:space="preserve">2. В соответствии со </w:t>
      </w:r>
      <w:r w:rsidR="00E23E36">
        <w:rPr>
          <w:rFonts w:ascii="Times New Roman" w:hAnsi="Times New Roman" w:cs="Times New Roman"/>
          <w:sz w:val="28"/>
          <w:szCs w:val="28"/>
        </w:rPr>
        <w:t xml:space="preserve">статьей 8 </w:t>
      </w:r>
      <w:r w:rsidRPr="00D1136D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E23E36">
        <w:rPr>
          <w:rFonts w:ascii="Times New Roman" w:hAnsi="Times New Roman" w:cs="Times New Roman"/>
          <w:sz w:val="28"/>
          <w:szCs w:val="28"/>
        </w:rPr>
        <w:t xml:space="preserve">статьей 3 </w:t>
      </w:r>
      <w:r w:rsidRPr="00D1136D">
        <w:rPr>
          <w:rFonts w:ascii="Times New Roman" w:hAnsi="Times New Roman" w:cs="Times New Roman"/>
          <w:sz w:val="28"/>
          <w:szCs w:val="28"/>
        </w:rPr>
        <w:t xml:space="preserve">Закона Брянской области от 2 ноября 2016 года </w:t>
      </w:r>
      <w:r w:rsidR="00E23E36">
        <w:rPr>
          <w:rFonts w:ascii="Times New Roman" w:hAnsi="Times New Roman" w:cs="Times New Roman"/>
          <w:sz w:val="28"/>
          <w:szCs w:val="28"/>
        </w:rPr>
        <w:t>№</w:t>
      </w:r>
      <w:r w:rsidRPr="00D1136D">
        <w:rPr>
          <w:rFonts w:ascii="Times New Roman" w:hAnsi="Times New Roman" w:cs="Times New Roman"/>
          <w:sz w:val="28"/>
          <w:szCs w:val="28"/>
        </w:rPr>
        <w:t xml:space="preserve"> 89-З </w:t>
      </w:r>
      <w:r w:rsidR="00E23E36">
        <w:rPr>
          <w:rFonts w:ascii="Times New Roman" w:hAnsi="Times New Roman" w:cs="Times New Roman"/>
          <w:sz w:val="28"/>
          <w:szCs w:val="28"/>
        </w:rPr>
        <w:t>«</w:t>
      </w:r>
      <w:r w:rsidRPr="00D1136D">
        <w:rPr>
          <w:rFonts w:ascii="Times New Roman" w:hAnsi="Times New Roman" w:cs="Times New Roman"/>
          <w:sz w:val="28"/>
          <w:szCs w:val="28"/>
        </w:rPr>
        <w:t>О межбюджетных отношениях в Брянской области</w:t>
      </w:r>
      <w:r w:rsidR="00E23E36">
        <w:rPr>
          <w:rFonts w:ascii="Times New Roman" w:hAnsi="Times New Roman" w:cs="Times New Roman"/>
          <w:sz w:val="28"/>
          <w:szCs w:val="28"/>
        </w:rPr>
        <w:t>»</w:t>
      </w:r>
      <w:r w:rsidRPr="00D1136D">
        <w:rPr>
          <w:rFonts w:ascii="Times New Roman" w:hAnsi="Times New Roman" w:cs="Times New Roman"/>
          <w:sz w:val="28"/>
          <w:szCs w:val="28"/>
        </w:rPr>
        <w:t xml:space="preserve"> дотации предоставляются бюджетам муниципальных районов (городских округов) при условии:</w:t>
      </w:r>
    </w:p>
    <w:p w:rsidR="008A63C8" w:rsidRPr="00D1136D" w:rsidRDefault="008A63C8" w:rsidP="00E23E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>соблюдения органами местного самоуправления бюджетного законодательства Российской Федерации</w:t>
      </w:r>
      <w:r w:rsidR="00B11A06" w:rsidRPr="00B11A06">
        <w:rPr>
          <w:color w:val="00B050"/>
          <w:szCs w:val="28"/>
        </w:rPr>
        <w:t xml:space="preserve"> </w:t>
      </w:r>
      <w:r w:rsidR="00B11A06" w:rsidRPr="00B11A06">
        <w:rPr>
          <w:rFonts w:ascii="Times New Roman" w:hAnsi="Times New Roman" w:cs="Times New Roman"/>
          <w:sz w:val="28"/>
          <w:szCs w:val="28"/>
        </w:rPr>
        <w:t>и законодательства Российской Федерации о налогах и сборах</w:t>
      </w:r>
      <w:r w:rsidRPr="00D1136D">
        <w:rPr>
          <w:rFonts w:ascii="Times New Roman" w:hAnsi="Times New Roman" w:cs="Times New Roman"/>
          <w:sz w:val="28"/>
          <w:szCs w:val="28"/>
        </w:rPr>
        <w:t>;</w:t>
      </w:r>
    </w:p>
    <w:p w:rsidR="006255DC" w:rsidRPr="006A519A" w:rsidRDefault="006255DC" w:rsidP="00625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519A">
        <w:rPr>
          <w:rFonts w:ascii="Times New Roman" w:hAnsi="Times New Roman" w:cs="Times New Roman"/>
          <w:sz w:val="28"/>
          <w:szCs w:val="28"/>
        </w:rPr>
        <w:t xml:space="preserve"> и выполнени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519A">
        <w:rPr>
          <w:rFonts w:ascii="Times New Roman" w:hAnsi="Times New Roman" w:cs="Times New Roman"/>
          <w:sz w:val="28"/>
          <w:szCs w:val="28"/>
        </w:rPr>
        <w:t xml:space="preserve">соглашений с </w:t>
      </w:r>
      <w:r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муниципальных районов и городских округов.</w:t>
      </w:r>
    </w:p>
    <w:p w:rsidR="008A63C8" w:rsidRPr="00D1136D" w:rsidRDefault="008A63C8" w:rsidP="00E23E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>3. Главным распорядителем средств областного бюджета вышеуказанных расходов является департамент финансов Брянской области.</w:t>
      </w:r>
    </w:p>
    <w:p w:rsidR="00E23E36" w:rsidRPr="009E1A46" w:rsidRDefault="008A63C8" w:rsidP="00E23E3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 xml:space="preserve">4. </w:t>
      </w:r>
      <w:r w:rsidR="00E23E36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E23E36" w:rsidRPr="009E1A46">
        <w:rPr>
          <w:rFonts w:ascii="Times New Roman" w:hAnsi="Times New Roman" w:cs="Times New Roman"/>
          <w:sz w:val="28"/>
          <w:szCs w:val="28"/>
        </w:rPr>
        <w:t xml:space="preserve">дотаций производится в соответствии со сводной бюджетной росписью областного бюджета и кассовым планом выплат. </w:t>
      </w:r>
    </w:p>
    <w:p w:rsidR="00E23E36" w:rsidRPr="006A519A" w:rsidRDefault="00E23E36" w:rsidP="00E2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Перечисление дотаций</w:t>
      </w:r>
      <w:r w:rsidRPr="006A519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бюджеты</w:t>
      </w:r>
      <w:r w:rsidRPr="006A519A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установленном порядке </w:t>
      </w:r>
      <w:r w:rsidRPr="006A519A">
        <w:rPr>
          <w:rFonts w:ascii="Times New Roman" w:hAnsi="Times New Roman" w:cs="Times New Roman"/>
          <w:sz w:val="28"/>
          <w:szCs w:val="28"/>
        </w:rPr>
        <w:t xml:space="preserve">на счета, открытые </w:t>
      </w: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6A519A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по Брянской области в учреждениях Центрального банка Российской Федерации для учета операций со средствами бюджетов муниципальных образований</w:t>
      </w:r>
      <w:r w:rsidRPr="006A519A">
        <w:rPr>
          <w:rFonts w:ascii="Times New Roman" w:hAnsi="Times New Roman" w:cs="Times New Roman"/>
          <w:sz w:val="28"/>
          <w:szCs w:val="28"/>
        </w:rPr>
        <w:t>.</w:t>
      </w:r>
    </w:p>
    <w:p w:rsidR="008A63C8" w:rsidRPr="00D1136D" w:rsidRDefault="00741FFE" w:rsidP="00E23E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63C8" w:rsidRPr="00D1136D">
        <w:rPr>
          <w:rFonts w:ascii="Times New Roman" w:hAnsi="Times New Roman" w:cs="Times New Roman"/>
          <w:sz w:val="28"/>
          <w:szCs w:val="28"/>
        </w:rPr>
        <w:t xml:space="preserve">. Средства, полученные в виде дотаций, отражаются по отдельной целевой статье местных бюджетов и направляются на </w:t>
      </w:r>
      <w:r w:rsidR="00E1793E" w:rsidRPr="00B11A0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8A63C8" w:rsidRPr="00D1136D">
        <w:rPr>
          <w:rFonts w:ascii="Times New Roman" w:hAnsi="Times New Roman" w:cs="Times New Roman"/>
          <w:sz w:val="28"/>
          <w:szCs w:val="28"/>
        </w:rPr>
        <w:t>стимулирующих выплат главам и работникам местных администраций.</w:t>
      </w:r>
    </w:p>
    <w:p w:rsidR="008A63C8" w:rsidRPr="00D1136D" w:rsidRDefault="008A63C8" w:rsidP="00E23E3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A63C8" w:rsidRPr="00D1136D" w:rsidRDefault="008A63C8" w:rsidP="00D113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D113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D113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D113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D113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D113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EA2423" w:rsidP="00D113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2423" w:rsidRDefault="00B11A06" w:rsidP="00EA2423">
      <w:pPr>
        <w:pStyle w:val="ConsPlusNormal"/>
        <w:tabs>
          <w:tab w:val="left" w:pos="6521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b/>
          <w:szCs w:val="28"/>
        </w:rPr>
        <w:t xml:space="preserve">           </w:t>
      </w:r>
      <w:r w:rsidR="00EA2423">
        <w:rPr>
          <w:b/>
          <w:szCs w:val="28"/>
        </w:rPr>
        <w:t xml:space="preserve">        </w:t>
      </w:r>
      <w:r w:rsidR="00EA2423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A519A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___декабря 2019 года №____</w:t>
      </w:r>
    </w:p>
    <w:p w:rsidR="008A63C8" w:rsidRPr="00734703" w:rsidRDefault="008A63C8" w:rsidP="00D1136D">
      <w:pPr>
        <w:pStyle w:val="ConsPlusNormal"/>
        <w:jc w:val="right"/>
        <w:rPr>
          <w:highlight w:val="yellow"/>
        </w:rPr>
      </w:pP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>ПОРЯДОК</w:t>
      </w: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>предоставления дотаций на стимулирование муниципальных районов</w:t>
      </w:r>
      <w:r w:rsidR="00E176B0">
        <w:rPr>
          <w:rFonts w:ascii="Times New Roman" w:hAnsi="Times New Roman" w:cs="Times New Roman"/>
          <w:sz w:val="28"/>
          <w:szCs w:val="28"/>
        </w:rPr>
        <w:t xml:space="preserve"> </w:t>
      </w:r>
      <w:r w:rsidRPr="00D1136D">
        <w:rPr>
          <w:rFonts w:ascii="Times New Roman" w:hAnsi="Times New Roman" w:cs="Times New Roman"/>
          <w:sz w:val="28"/>
          <w:szCs w:val="28"/>
        </w:rPr>
        <w:t>(городских округов) по результатам мониторинга оценки качества организации и осуществления бюджетного процесса</w:t>
      </w:r>
    </w:p>
    <w:p w:rsidR="008A63C8" w:rsidRPr="00734703" w:rsidRDefault="008A63C8" w:rsidP="00D1136D">
      <w:pPr>
        <w:autoSpaceDE w:val="0"/>
        <w:autoSpaceDN w:val="0"/>
        <w:adjustRightInd w:val="0"/>
        <w:ind w:firstLine="720"/>
        <w:jc w:val="both"/>
        <w:outlineLvl w:val="0"/>
        <w:rPr>
          <w:rFonts w:ascii="Calibri" w:hAnsi="Calibri" w:cs="Calibri"/>
          <w:highlight w:val="yellow"/>
        </w:rPr>
      </w:pPr>
    </w:p>
    <w:p w:rsidR="008A63C8" w:rsidRPr="00D1136D" w:rsidRDefault="008A63C8" w:rsidP="00741FFE">
      <w:pPr>
        <w:autoSpaceDE w:val="0"/>
        <w:autoSpaceDN w:val="0"/>
        <w:adjustRightInd w:val="0"/>
        <w:ind w:firstLine="720"/>
        <w:contextualSpacing/>
        <w:jc w:val="both"/>
      </w:pPr>
      <w:r w:rsidRPr="00D1136D">
        <w:t xml:space="preserve">1. Настоящий Порядок разработан в целях предоставления дотаций на стимулирование муниципальных районов (городских округов) по результатам мониторинга оценки качества организации и осуществления бюджетного процесса (далее - дотации) и определяет </w:t>
      </w:r>
      <w:r w:rsidR="00B11A06" w:rsidRPr="00B11A06">
        <w:rPr>
          <w:szCs w:val="28"/>
        </w:rPr>
        <w:t>правила и</w:t>
      </w:r>
      <w:r w:rsidR="00B11A06" w:rsidRPr="00D1136D">
        <w:t xml:space="preserve"> </w:t>
      </w:r>
      <w:r w:rsidRPr="00D1136D">
        <w:t>условия их предоставления.</w:t>
      </w:r>
    </w:p>
    <w:p w:rsidR="00741FFE" w:rsidRDefault="00B11A06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  <w:r>
        <w:t>2</w:t>
      </w:r>
      <w:r w:rsidR="008A63C8" w:rsidRPr="00D1136D">
        <w:t xml:space="preserve">. </w:t>
      </w:r>
      <w:r w:rsidR="00741FFE" w:rsidRPr="00D1136D">
        <w:rPr>
          <w:szCs w:val="28"/>
        </w:rPr>
        <w:t xml:space="preserve">В соответствии со </w:t>
      </w:r>
      <w:r w:rsidR="00741FFE">
        <w:rPr>
          <w:szCs w:val="28"/>
        </w:rPr>
        <w:t xml:space="preserve">статьей 8 </w:t>
      </w:r>
      <w:r w:rsidR="00741FFE" w:rsidRPr="00D1136D">
        <w:rPr>
          <w:szCs w:val="28"/>
        </w:rPr>
        <w:t xml:space="preserve">Бюджетного кодекса Российской Федерации, </w:t>
      </w:r>
      <w:r w:rsidR="00741FFE">
        <w:rPr>
          <w:szCs w:val="28"/>
        </w:rPr>
        <w:t xml:space="preserve">статьей 3 </w:t>
      </w:r>
      <w:r w:rsidR="00741FFE" w:rsidRPr="00D1136D">
        <w:rPr>
          <w:szCs w:val="28"/>
        </w:rPr>
        <w:t xml:space="preserve">Закона Брянской области от 2 ноября 2016 года </w:t>
      </w:r>
      <w:r w:rsidR="00741FFE">
        <w:rPr>
          <w:szCs w:val="28"/>
        </w:rPr>
        <w:t>№</w:t>
      </w:r>
      <w:r w:rsidR="00741FFE" w:rsidRPr="00D1136D">
        <w:rPr>
          <w:szCs w:val="28"/>
        </w:rPr>
        <w:t xml:space="preserve"> 89-З </w:t>
      </w:r>
      <w:r w:rsidR="00741FFE">
        <w:rPr>
          <w:szCs w:val="28"/>
        </w:rPr>
        <w:t>«</w:t>
      </w:r>
      <w:r w:rsidR="00741FFE" w:rsidRPr="00D1136D">
        <w:rPr>
          <w:szCs w:val="28"/>
        </w:rPr>
        <w:t>О межбюджетных отношениях в Брянской области</w:t>
      </w:r>
      <w:r w:rsidR="00741FFE">
        <w:rPr>
          <w:szCs w:val="28"/>
        </w:rPr>
        <w:t>»</w:t>
      </w:r>
      <w:r w:rsidR="00741FFE" w:rsidRPr="00D1136D">
        <w:rPr>
          <w:szCs w:val="28"/>
        </w:rPr>
        <w:t xml:space="preserve"> дотации предоставляются бюджетам муниципальных районов (городских округов) при условии:</w:t>
      </w:r>
    </w:p>
    <w:p w:rsidR="00741FFE" w:rsidRDefault="00741FFE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  <w:r w:rsidRPr="00D1136D">
        <w:rPr>
          <w:szCs w:val="28"/>
        </w:rPr>
        <w:t>соблюдения органами местного самоуправления бюджетного законодательства Российской Федерации</w:t>
      </w:r>
      <w:r w:rsidR="00B11A06" w:rsidRPr="00B11A06">
        <w:rPr>
          <w:szCs w:val="28"/>
        </w:rPr>
        <w:t xml:space="preserve"> и законодательства Российской Федерации о налогах и сборах</w:t>
      </w:r>
      <w:r w:rsidRPr="00D1136D">
        <w:rPr>
          <w:szCs w:val="28"/>
        </w:rPr>
        <w:t>;</w:t>
      </w:r>
    </w:p>
    <w:p w:rsidR="006255DC" w:rsidRDefault="006255DC" w:rsidP="00625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519A">
        <w:rPr>
          <w:rFonts w:ascii="Times New Roman" w:hAnsi="Times New Roman" w:cs="Times New Roman"/>
          <w:sz w:val="28"/>
          <w:szCs w:val="28"/>
        </w:rPr>
        <w:t xml:space="preserve"> и выполнени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519A">
        <w:rPr>
          <w:rFonts w:ascii="Times New Roman" w:hAnsi="Times New Roman" w:cs="Times New Roman"/>
          <w:sz w:val="28"/>
          <w:szCs w:val="28"/>
        </w:rPr>
        <w:t xml:space="preserve">соглашений с </w:t>
      </w:r>
      <w:r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муниципальных районов и городских округов.</w:t>
      </w:r>
    </w:p>
    <w:p w:rsidR="006255DC" w:rsidRDefault="00B11A06" w:rsidP="00625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5DC">
        <w:rPr>
          <w:rFonts w:ascii="Times New Roman" w:hAnsi="Times New Roman" w:cs="Times New Roman"/>
          <w:sz w:val="28"/>
          <w:szCs w:val="28"/>
        </w:rPr>
        <w:t>3</w:t>
      </w:r>
      <w:r w:rsidR="008A63C8" w:rsidRPr="006255DC">
        <w:rPr>
          <w:rFonts w:ascii="Times New Roman" w:hAnsi="Times New Roman" w:cs="Times New Roman"/>
          <w:sz w:val="28"/>
          <w:szCs w:val="28"/>
        </w:rPr>
        <w:t>. Главным распорядителем средств областного бюджета вышеуказанных расходов является департамент финансов Брянской области.</w:t>
      </w:r>
    </w:p>
    <w:p w:rsidR="006255DC" w:rsidRPr="006255DC" w:rsidRDefault="00B11A06" w:rsidP="00625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5DC">
        <w:rPr>
          <w:rFonts w:ascii="Times New Roman" w:hAnsi="Times New Roman" w:cs="Times New Roman"/>
          <w:sz w:val="28"/>
          <w:szCs w:val="28"/>
        </w:rPr>
        <w:t>4</w:t>
      </w:r>
      <w:r w:rsidR="008A63C8" w:rsidRPr="006255DC">
        <w:rPr>
          <w:rFonts w:ascii="Times New Roman" w:hAnsi="Times New Roman" w:cs="Times New Roman"/>
          <w:sz w:val="28"/>
          <w:szCs w:val="28"/>
        </w:rPr>
        <w:t xml:space="preserve">. </w:t>
      </w:r>
      <w:r w:rsidR="00741FFE" w:rsidRPr="006255DC">
        <w:rPr>
          <w:rFonts w:ascii="Times New Roman" w:hAnsi="Times New Roman" w:cs="Times New Roman"/>
          <w:sz w:val="28"/>
          <w:szCs w:val="28"/>
        </w:rPr>
        <w:t xml:space="preserve">Финансирование дотаций производится в соответствии со сводной бюджетной росписью областного бюджета и кассовым планом выплат. </w:t>
      </w:r>
    </w:p>
    <w:p w:rsidR="00741FFE" w:rsidRPr="006255DC" w:rsidRDefault="00B11A06" w:rsidP="00625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5DC">
        <w:rPr>
          <w:rFonts w:ascii="Times New Roman" w:hAnsi="Times New Roman" w:cs="Times New Roman"/>
          <w:sz w:val="28"/>
          <w:szCs w:val="28"/>
        </w:rPr>
        <w:t>5</w:t>
      </w:r>
      <w:r w:rsidR="00741FFE" w:rsidRPr="006255DC">
        <w:rPr>
          <w:rFonts w:ascii="Times New Roman" w:hAnsi="Times New Roman" w:cs="Times New Roman"/>
          <w:sz w:val="28"/>
          <w:szCs w:val="28"/>
        </w:rPr>
        <w:t>. Перечисление дотаций в бюджеты муниципальных районов (городских округов) осуществляется в установленном порядке на счета, открытые управлению Федерального казначейства по Брянской области в учреждениях Центрального банка Российской Федерации для учета операций со средствами бюджетов муниципальных образований.</w:t>
      </w:r>
    </w:p>
    <w:p w:rsidR="00741FFE" w:rsidRDefault="00741FFE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741FFE" w:rsidRDefault="00741FFE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741FFE" w:rsidRDefault="00741FFE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741FFE" w:rsidRDefault="00741FFE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741FFE" w:rsidRDefault="00741FFE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741FFE" w:rsidRDefault="00741FFE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B11A06" w:rsidRDefault="00B11A06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B11A06" w:rsidRDefault="00B11A06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B11A06" w:rsidRDefault="00B11A06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B11A06" w:rsidRPr="006A519A" w:rsidRDefault="00B11A06" w:rsidP="00741FFE">
      <w:pPr>
        <w:autoSpaceDE w:val="0"/>
        <w:autoSpaceDN w:val="0"/>
        <w:adjustRightInd w:val="0"/>
        <w:spacing w:before="220"/>
        <w:ind w:firstLine="720"/>
        <w:contextualSpacing/>
        <w:jc w:val="both"/>
        <w:rPr>
          <w:szCs w:val="28"/>
        </w:rPr>
      </w:pPr>
    </w:p>
    <w:p w:rsidR="00EA2423" w:rsidRDefault="00EA2423" w:rsidP="00EA2423">
      <w:pPr>
        <w:pStyle w:val="ConsPlusNormal"/>
        <w:tabs>
          <w:tab w:val="left" w:pos="6521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b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A519A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:rsidR="00EA2423" w:rsidRDefault="00EA2423" w:rsidP="00EA2423">
      <w:pPr>
        <w:pStyle w:val="ConsPlusNormal"/>
        <w:tabs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___декабря 2019 года №____</w:t>
      </w:r>
    </w:p>
    <w:p w:rsidR="00E176B0" w:rsidRDefault="00E176B0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>ПОРЯДОК</w:t>
      </w: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>предоставления дотаций бюджетам муниципальных районов</w:t>
      </w: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>(городских округов) в целях поощрения высоких темпов наращивания налогового (экономического) потенциала территорий</w:t>
      </w:r>
    </w:p>
    <w:p w:rsidR="008A63C8" w:rsidRPr="00D1136D" w:rsidRDefault="008A63C8" w:rsidP="00D1136D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41FFE" w:rsidRDefault="008A63C8" w:rsidP="00741FFE">
      <w:pPr>
        <w:autoSpaceDE w:val="0"/>
        <w:autoSpaceDN w:val="0"/>
        <w:adjustRightInd w:val="0"/>
        <w:ind w:firstLine="720"/>
        <w:jc w:val="both"/>
      </w:pPr>
      <w:r w:rsidRPr="00D1136D">
        <w:t xml:space="preserve">1. Настоящий Порядок разработан в целях предоставления дотаций бюджетам муниципальных районов (городских округов) в целях поощрения высоких темпов наращивания налогового (экономического) потенциала территорий (далее - дотации) и определяет </w:t>
      </w:r>
      <w:r w:rsidR="00B11A06" w:rsidRPr="00B11A06">
        <w:rPr>
          <w:szCs w:val="28"/>
        </w:rPr>
        <w:t>правила и</w:t>
      </w:r>
      <w:r w:rsidR="00B11A06" w:rsidRPr="00D1136D">
        <w:t xml:space="preserve"> </w:t>
      </w:r>
      <w:r w:rsidRPr="00D1136D">
        <w:t>условия их предоставления.</w:t>
      </w:r>
    </w:p>
    <w:p w:rsidR="00741FFE" w:rsidRDefault="008A63C8" w:rsidP="00741FF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1136D">
        <w:t xml:space="preserve">2. </w:t>
      </w:r>
      <w:r w:rsidR="00741FFE" w:rsidRPr="00D1136D">
        <w:rPr>
          <w:szCs w:val="28"/>
        </w:rPr>
        <w:t xml:space="preserve">В соответствии со </w:t>
      </w:r>
      <w:r w:rsidR="00741FFE">
        <w:rPr>
          <w:szCs w:val="28"/>
        </w:rPr>
        <w:t xml:space="preserve">статьей 8 </w:t>
      </w:r>
      <w:r w:rsidR="00741FFE" w:rsidRPr="00D1136D">
        <w:rPr>
          <w:szCs w:val="28"/>
        </w:rPr>
        <w:t xml:space="preserve">Бюджетного кодекса Российской Федерации, </w:t>
      </w:r>
      <w:r w:rsidR="00741FFE">
        <w:rPr>
          <w:szCs w:val="28"/>
        </w:rPr>
        <w:t xml:space="preserve">статьей 3 </w:t>
      </w:r>
      <w:r w:rsidR="00741FFE" w:rsidRPr="00D1136D">
        <w:rPr>
          <w:szCs w:val="28"/>
        </w:rPr>
        <w:t xml:space="preserve">Закона Брянской области от 2 ноября 2016 года </w:t>
      </w:r>
      <w:r w:rsidR="00741FFE">
        <w:rPr>
          <w:szCs w:val="28"/>
        </w:rPr>
        <w:t>№</w:t>
      </w:r>
      <w:r w:rsidR="00741FFE" w:rsidRPr="00D1136D">
        <w:rPr>
          <w:szCs w:val="28"/>
        </w:rPr>
        <w:t xml:space="preserve"> 89-З </w:t>
      </w:r>
      <w:r w:rsidR="00741FFE">
        <w:rPr>
          <w:szCs w:val="28"/>
        </w:rPr>
        <w:t>«</w:t>
      </w:r>
      <w:r w:rsidR="00741FFE" w:rsidRPr="00D1136D">
        <w:rPr>
          <w:szCs w:val="28"/>
        </w:rPr>
        <w:t>О межбюджетных отношениях в Брянской области</w:t>
      </w:r>
      <w:r w:rsidR="00741FFE">
        <w:rPr>
          <w:szCs w:val="28"/>
        </w:rPr>
        <w:t>»</w:t>
      </w:r>
      <w:r w:rsidR="00741FFE" w:rsidRPr="00D1136D">
        <w:rPr>
          <w:szCs w:val="28"/>
        </w:rPr>
        <w:t xml:space="preserve"> дотации предоставляются бюджетам муниципальных районов (городских округов) при условии:</w:t>
      </w:r>
    </w:p>
    <w:p w:rsidR="00741FFE" w:rsidRDefault="00741FFE" w:rsidP="00741FF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1136D">
        <w:rPr>
          <w:szCs w:val="28"/>
        </w:rPr>
        <w:t>соблюдения органами местного самоуправления бюджетного законодательства Российской Федерации</w:t>
      </w:r>
      <w:r w:rsidR="00B11A06" w:rsidRPr="00B11A06">
        <w:rPr>
          <w:szCs w:val="28"/>
        </w:rPr>
        <w:t xml:space="preserve"> и законодательства Российской Федерации о налогах и сборах</w:t>
      </w:r>
      <w:r w:rsidRPr="00D1136D">
        <w:rPr>
          <w:szCs w:val="28"/>
        </w:rPr>
        <w:t>;</w:t>
      </w:r>
    </w:p>
    <w:p w:rsidR="006255DC" w:rsidRPr="006A519A" w:rsidRDefault="006255DC" w:rsidP="00625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>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519A">
        <w:rPr>
          <w:rFonts w:ascii="Times New Roman" w:hAnsi="Times New Roman" w:cs="Times New Roman"/>
          <w:sz w:val="28"/>
          <w:szCs w:val="28"/>
        </w:rPr>
        <w:t xml:space="preserve"> и выполнени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519A">
        <w:rPr>
          <w:rFonts w:ascii="Times New Roman" w:hAnsi="Times New Roman" w:cs="Times New Roman"/>
          <w:sz w:val="28"/>
          <w:szCs w:val="28"/>
        </w:rPr>
        <w:t xml:space="preserve">соглашений с </w:t>
      </w:r>
      <w:r>
        <w:rPr>
          <w:rFonts w:ascii="Times New Roman" w:hAnsi="Times New Roman" w:cs="Times New Roman"/>
          <w:sz w:val="28"/>
          <w:szCs w:val="28"/>
        </w:rPr>
        <w:t>департаментом финансов Брянской области</w:t>
      </w:r>
      <w:r w:rsidRPr="006A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муниципальных районов и городских округов.</w:t>
      </w:r>
    </w:p>
    <w:p w:rsidR="00741FFE" w:rsidRPr="00D1136D" w:rsidRDefault="00741FFE" w:rsidP="00741FFE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D1136D">
        <w:rPr>
          <w:szCs w:val="28"/>
        </w:rPr>
        <w:t>3. Главным распорядителем средств областного бюджета вышеуказанных расходов является департамент финансов Брянской области.</w:t>
      </w:r>
    </w:p>
    <w:p w:rsidR="00741FFE" w:rsidRPr="009E1A46" w:rsidRDefault="00741FFE" w:rsidP="00741FF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1136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9E1A46">
        <w:rPr>
          <w:rFonts w:ascii="Times New Roman" w:hAnsi="Times New Roman" w:cs="Times New Roman"/>
          <w:sz w:val="28"/>
          <w:szCs w:val="28"/>
        </w:rPr>
        <w:t xml:space="preserve">дотаций производится в соответствии со сводной бюджетной росписью областного бюджета и кассовым планом выплат. </w:t>
      </w:r>
    </w:p>
    <w:p w:rsidR="00741FFE" w:rsidRPr="006A519A" w:rsidRDefault="00741FFE" w:rsidP="00741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519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Перечисление дотаций</w:t>
      </w:r>
      <w:r w:rsidRPr="006A519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бюджеты</w:t>
      </w:r>
      <w:r w:rsidRPr="006A519A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установленном порядке </w:t>
      </w:r>
      <w:r w:rsidRPr="006A519A">
        <w:rPr>
          <w:rFonts w:ascii="Times New Roman" w:hAnsi="Times New Roman" w:cs="Times New Roman"/>
          <w:sz w:val="28"/>
          <w:szCs w:val="28"/>
        </w:rPr>
        <w:t xml:space="preserve">на счета, открытые </w:t>
      </w: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6A519A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по Брянской области в учреждениях Центрального банка Российской Федерации для учета операций со средствами бюджетов муниципальных образований</w:t>
      </w:r>
      <w:r w:rsidRPr="006A519A">
        <w:rPr>
          <w:rFonts w:ascii="Times New Roman" w:hAnsi="Times New Roman" w:cs="Times New Roman"/>
          <w:sz w:val="28"/>
          <w:szCs w:val="28"/>
        </w:rPr>
        <w:t>.</w:t>
      </w:r>
    </w:p>
    <w:p w:rsidR="008A63C8" w:rsidRPr="00D1136D" w:rsidRDefault="008A63C8" w:rsidP="00D1136D">
      <w:pPr>
        <w:autoSpaceDE w:val="0"/>
        <w:autoSpaceDN w:val="0"/>
        <w:adjustRightInd w:val="0"/>
        <w:spacing w:before="220"/>
        <w:ind w:firstLine="720"/>
        <w:jc w:val="both"/>
      </w:pPr>
    </w:p>
    <w:p w:rsidR="002E53F7" w:rsidRDefault="002E53F7" w:rsidP="000A2B96">
      <w:pPr>
        <w:jc w:val="center"/>
        <w:rPr>
          <w:b/>
          <w:szCs w:val="28"/>
        </w:rPr>
        <w:sectPr w:rsidR="002E53F7" w:rsidSect="00697586">
          <w:headerReference w:type="first" r:id="rId15"/>
          <w:pgSz w:w="11907" w:h="16840"/>
          <w:pgMar w:top="709" w:right="851" w:bottom="1134" w:left="1701" w:header="567" w:footer="794" w:gutter="0"/>
          <w:cols w:space="720"/>
          <w:titlePg/>
        </w:sectPr>
      </w:pPr>
    </w:p>
    <w:p w:rsidR="00006758" w:rsidRPr="004D255F" w:rsidRDefault="00006758" w:rsidP="00006758">
      <w:pPr>
        <w:pStyle w:val="ab"/>
        <w:jc w:val="center"/>
        <w:rPr>
          <w:b/>
        </w:rPr>
      </w:pPr>
      <w:r w:rsidRPr="004D255F">
        <w:rPr>
          <w:b/>
        </w:rPr>
        <w:lastRenderedPageBreak/>
        <w:t>Пояснительная записка</w:t>
      </w:r>
    </w:p>
    <w:p w:rsidR="00006758" w:rsidRPr="004D255F" w:rsidRDefault="00006758" w:rsidP="00006758">
      <w:pPr>
        <w:pStyle w:val="ab"/>
        <w:jc w:val="center"/>
        <w:rPr>
          <w:b/>
        </w:rPr>
      </w:pPr>
      <w:r w:rsidRPr="004D255F">
        <w:rPr>
          <w:b/>
        </w:rPr>
        <w:t xml:space="preserve">к проекту </w:t>
      </w:r>
      <w:r w:rsidR="0037341A">
        <w:rPr>
          <w:b/>
        </w:rPr>
        <w:t>Постановл</w:t>
      </w:r>
      <w:r w:rsidRPr="004D255F">
        <w:rPr>
          <w:b/>
        </w:rPr>
        <w:t>ения Правительства Брянской области</w:t>
      </w:r>
    </w:p>
    <w:p w:rsidR="000D122B" w:rsidRDefault="000D122B" w:rsidP="000D122B">
      <w:pPr>
        <w:pStyle w:val="ab"/>
        <w:ind w:firstLine="900"/>
        <w:rPr>
          <w:b/>
        </w:rPr>
      </w:pPr>
      <w:r w:rsidRPr="006C64A6">
        <w:rPr>
          <w:szCs w:val="28"/>
        </w:rPr>
        <w:t>«</w:t>
      </w:r>
      <w:r w:rsidRPr="009B3D48">
        <w:rPr>
          <w:szCs w:val="28"/>
        </w:rPr>
        <w:t xml:space="preserve">Об утверждении </w:t>
      </w:r>
      <w:r w:rsidRPr="00EF5D80">
        <w:rPr>
          <w:szCs w:val="28"/>
        </w:rPr>
        <w:t>Порядков предоставления межбюджетных трансфертов из областного бюджета бюджетам муниципальных районов (городских округов)</w:t>
      </w:r>
      <w:r>
        <w:rPr>
          <w:szCs w:val="28"/>
        </w:rPr>
        <w:t>»</w:t>
      </w:r>
    </w:p>
    <w:p w:rsidR="000D122B" w:rsidRDefault="000D122B" w:rsidP="000D122B">
      <w:pPr>
        <w:ind w:firstLine="1080"/>
        <w:jc w:val="both"/>
        <w:rPr>
          <w:szCs w:val="28"/>
        </w:rPr>
      </w:pPr>
    </w:p>
    <w:p w:rsidR="000D122B" w:rsidRDefault="000D122B" w:rsidP="000D122B">
      <w:pPr>
        <w:ind w:firstLine="720"/>
        <w:jc w:val="both"/>
        <w:rPr>
          <w:szCs w:val="28"/>
        </w:rPr>
      </w:pPr>
      <w:proofErr w:type="gramStart"/>
      <w:r w:rsidRPr="003D48D8">
        <w:rPr>
          <w:szCs w:val="28"/>
        </w:rPr>
        <w:t>Проектом постановления Правительства Брянской области</w:t>
      </w:r>
      <w:r w:rsidRPr="003D48D8">
        <w:rPr>
          <w:sz w:val="32"/>
          <w:szCs w:val="32"/>
        </w:rPr>
        <w:t xml:space="preserve"> </w:t>
      </w:r>
      <w:r w:rsidRPr="003D48D8">
        <w:rPr>
          <w:szCs w:val="28"/>
        </w:rPr>
        <w:t>утвержда</w:t>
      </w:r>
      <w:r>
        <w:rPr>
          <w:szCs w:val="28"/>
        </w:rPr>
        <w:t>ю</w:t>
      </w:r>
      <w:r w:rsidRPr="003D48D8">
        <w:rPr>
          <w:szCs w:val="28"/>
        </w:rPr>
        <w:t xml:space="preserve">тся </w:t>
      </w:r>
      <w:r>
        <w:rPr>
          <w:szCs w:val="28"/>
        </w:rPr>
        <w:t>п</w:t>
      </w:r>
      <w:r w:rsidRPr="00B14E27">
        <w:rPr>
          <w:szCs w:val="28"/>
        </w:rPr>
        <w:t>орядк</w:t>
      </w:r>
      <w:r>
        <w:rPr>
          <w:szCs w:val="28"/>
        </w:rPr>
        <w:t>и</w:t>
      </w:r>
      <w:r w:rsidRPr="00B14E27">
        <w:rPr>
          <w:szCs w:val="28"/>
        </w:rPr>
        <w:t xml:space="preserve"> предоставления </w:t>
      </w:r>
      <w:r>
        <w:rPr>
          <w:szCs w:val="28"/>
        </w:rPr>
        <w:t xml:space="preserve">нецелевых </w:t>
      </w:r>
      <w:r w:rsidRPr="00EF5D80">
        <w:rPr>
          <w:szCs w:val="28"/>
        </w:rPr>
        <w:t>межбюджетных трансфертов из областного бюджета бюджетам муниципальных районов (городских округов)</w:t>
      </w:r>
      <w:r>
        <w:rPr>
          <w:szCs w:val="28"/>
        </w:rPr>
        <w:t xml:space="preserve"> с учетом изменений и дополнений</w:t>
      </w:r>
      <w:r w:rsidR="00741FFE" w:rsidRPr="00741FFE">
        <w:rPr>
          <w:szCs w:val="28"/>
        </w:rPr>
        <w:t xml:space="preserve"> </w:t>
      </w:r>
      <w:r w:rsidR="00741FFE">
        <w:rPr>
          <w:szCs w:val="28"/>
        </w:rPr>
        <w:t>в</w:t>
      </w:r>
      <w:r w:rsidR="00741FFE" w:rsidRPr="009B3D48">
        <w:rPr>
          <w:szCs w:val="28"/>
        </w:rPr>
        <w:t xml:space="preserve"> соответствии с </w:t>
      </w:r>
      <w:r w:rsidR="00741FFE" w:rsidRPr="007F531A">
        <w:rPr>
          <w:szCs w:val="28"/>
        </w:rPr>
        <w:t>Федеральн</w:t>
      </w:r>
      <w:r w:rsidR="00741FFE">
        <w:rPr>
          <w:szCs w:val="28"/>
        </w:rPr>
        <w:t>ым</w:t>
      </w:r>
      <w:r w:rsidR="00741FFE" w:rsidRPr="007F531A">
        <w:rPr>
          <w:szCs w:val="28"/>
        </w:rPr>
        <w:t xml:space="preserve"> закон</w:t>
      </w:r>
      <w:r w:rsidR="00741FFE">
        <w:rPr>
          <w:szCs w:val="28"/>
        </w:rPr>
        <w:t>ом</w:t>
      </w:r>
      <w:r w:rsidR="00741FFE" w:rsidRPr="007F531A">
        <w:rPr>
          <w:szCs w:val="28"/>
        </w:rPr>
        <w:t xml:space="preserve"> от 2</w:t>
      </w:r>
      <w:r w:rsidR="00741FFE">
        <w:rPr>
          <w:szCs w:val="28"/>
        </w:rPr>
        <w:t xml:space="preserve"> августа </w:t>
      </w:r>
      <w:r w:rsidR="00741FFE" w:rsidRPr="007F531A">
        <w:rPr>
          <w:szCs w:val="28"/>
        </w:rPr>
        <w:t>2019</w:t>
      </w:r>
      <w:r w:rsidR="00741FFE">
        <w:rPr>
          <w:szCs w:val="28"/>
        </w:rPr>
        <w:t xml:space="preserve"> года</w:t>
      </w:r>
      <w:r w:rsidR="00741FFE" w:rsidRPr="007F531A">
        <w:rPr>
          <w:szCs w:val="28"/>
        </w:rPr>
        <w:t xml:space="preserve"> № 307-ФЗ «О внесении изменений в Бюджетный кодекс Российской Федерации в целях совершенствования межбюджетных отношений», Закон</w:t>
      </w:r>
      <w:r w:rsidR="00741FFE">
        <w:rPr>
          <w:szCs w:val="28"/>
        </w:rPr>
        <w:t>ом</w:t>
      </w:r>
      <w:r w:rsidR="00741FFE" w:rsidRPr="007F531A">
        <w:rPr>
          <w:szCs w:val="28"/>
        </w:rPr>
        <w:t xml:space="preserve"> Брянской области от 28</w:t>
      </w:r>
      <w:r w:rsidR="00741FFE">
        <w:rPr>
          <w:szCs w:val="28"/>
        </w:rPr>
        <w:t xml:space="preserve"> октября </w:t>
      </w:r>
      <w:r w:rsidR="00741FFE" w:rsidRPr="007F531A">
        <w:rPr>
          <w:szCs w:val="28"/>
        </w:rPr>
        <w:t>2019</w:t>
      </w:r>
      <w:r w:rsidR="00741FFE">
        <w:rPr>
          <w:szCs w:val="28"/>
        </w:rPr>
        <w:t xml:space="preserve"> года</w:t>
      </w:r>
      <w:r w:rsidR="00741FFE" w:rsidRPr="007F531A">
        <w:rPr>
          <w:szCs w:val="28"/>
        </w:rPr>
        <w:t xml:space="preserve"> № 95-З «О внесении изменений</w:t>
      </w:r>
      <w:proofErr w:type="gramEnd"/>
      <w:r w:rsidR="00741FFE" w:rsidRPr="007F531A">
        <w:rPr>
          <w:szCs w:val="28"/>
        </w:rPr>
        <w:t xml:space="preserve"> в Закон Брянской области «О межбюджетных отношениях в Брянской области»</w:t>
      </w:r>
      <w:r>
        <w:rPr>
          <w:szCs w:val="28"/>
        </w:rPr>
        <w:t>:</w:t>
      </w:r>
    </w:p>
    <w:p w:rsidR="000D122B" w:rsidRPr="004844DB" w:rsidRDefault="000D122B" w:rsidP="000D122B">
      <w:pPr>
        <w:tabs>
          <w:tab w:val="left" w:pos="0"/>
          <w:tab w:val="left" w:pos="851"/>
        </w:tabs>
        <w:ind w:right="-1" w:firstLine="709"/>
        <w:jc w:val="both"/>
        <w:rPr>
          <w:color w:val="000000"/>
          <w:spacing w:val="-1"/>
          <w:szCs w:val="28"/>
        </w:rPr>
      </w:pPr>
      <w:r w:rsidRPr="004844DB">
        <w:rPr>
          <w:color w:val="000000"/>
          <w:spacing w:val="-1"/>
          <w:szCs w:val="28"/>
        </w:rPr>
        <w:t>Порядок предоставления дотаций на выравнивание бюджетной обеспеченности муниципальных районов (городских округов)</w:t>
      </w:r>
      <w:r>
        <w:rPr>
          <w:color w:val="000000"/>
          <w:spacing w:val="-1"/>
          <w:szCs w:val="28"/>
        </w:rPr>
        <w:t>;</w:t>
      </w:r>
    </w:p>
    <w:p w:rsidR="000D122B" w:rsidRPr="004844DB" w:rsidRDefault="000D122B" w:rsidP="000D122B">
      <w:pPr>
        <w:tabs>
          <w:tab w:val="left" w:pos="0"/>
          <w:tab w:val="left" w:pos="851"/>
        </w:tabs>
        <w:ind w:right="-1" w:firstLine="709"/>
        <w:jc w:val="both"/>
        <w:rPr>
          <w:color w:val="000000"/>
          <w:spacing w:val="-1"/>
          <w:szCs w:val="28"/>
        </w:rPr>
      </w:pPr>
      <w:r w:rsidRPr="004844DB">
        <w:rPr>
          <w:color w:val="000000"/>
          <w:spacing w:val="-1"/>
          <w:szCs w:val="28"/>
        </w:rPr>
        <w:t xml:space="preserve">Порядок предоставления дотаций </w:t>
      </w:r>
      <w:r w:rsidRPr="004844DB">
        <w:rPr>
          <w:szCs w:val="28"/>
        </w:rPr>
        <w:t>на поддержку мер по обеспечению сбалансированности бюджетов муниципальных районов (городских округов</w:t>
      </w:r>
      <w:r w:rsidRPr="004844DB">
        <w:rPr>
          <w:color w:val="000000"/>
          <w:spacing w:val="-1"/>
          <w:szCs w:val="28"/>
        </w:rPr>
        <w:t>)</w:t>
      </w:r>
      <w:r>
        <w:rPr>
          <w:color w:val="000000"/>
          <w:spacing w:val="-1"/>
          <w:szCs w:val="28"/>
        </w:rPr>
        <w:t>;</w:t>
      </w:r>
    </w:p>
    <w:p w:rsidR="000D122B" w:rsidRPr="004844DB" w:rsidRDefault="000D122B" w:rsidP="000D122B">
      <w:pPr>
        <w:tabs>
          <w:tab w:val="left" w:pos="0"/>
          <w:tab w:val="left" w:pos="851"/>
        </w:tabs>
        <w:ind w:right="-1" w:firstLine="709"/>
        <w:jc w:val="both"/>
        <w:rPr>
          <w:szCs w:val="28"/>
        </w:rPr>
      </w:pPr>
      <w:r w:rsidRPr="004844DB">
        <w:rPr>
          <w:color w:val="000000"/>
          <w:spacing w:val="-1"/>
          <w:szCs w:val="28"/>
        </w:rPr>
        <w:t>Порядок предоставления субвенций бюджетам муниципальных районов на выравнивание бюджетной обеспеченности поселений</w:t>
      </w:r>
      <w:r>
        <w:rPr>
          <w:color w:val="000000"/>
          <w:spacing w:val="-1"/>
          <w:szCs w:val="28"/>
        </w:rPr>
        <w:t>;</w:t>
      </w:r>
    </w:p>
    <w:p w:rsidR="000D122B" w:rsidRPr="004844DB" w:rsidRDefault="000D122B" w:rsidP="000D122B">
      <w:pPr>
        <w:tabs>
          <w:tab w:val="left" w:pos="0"/>
          <w:tab w:val="left" w:pos="851"/>
        </w:tabs>
        <w:ind w:right="-1" w:firstLine="709"/>
        <w:jc w:val="both"/>
        <w:rPr>
          <w:szCs w:val="28"/>
        </w:rPr>
      </w:pPr>
      <w:r w:rsidRPr="004844DB">
        <w:rPr>
          <w:color w:val="000000"/>
          <w:spacing w:val="-1"/>
          <w:szCs w:val="28"/>
        </w:rPr>
        <w:t xml:space="preserve">Порядок предоставления субвенций бюджетам муниципальных районов </w:t>
      </w:r>
      <w:r w:rsidRPr="004844DB">
        <w:rPr>
          <w:szCs w:val="28"/>
        </w:rPr>
        <w:t>на поддержку мер по обеспечению сбалансированности бюджетов поселений</w:t>
      </w:r>
      <w:r>
        <w:rPr>
          <w:szCs w:val="28"/>
        </w:rPr>
        <w:t>;</w:t>
      </w:r>
    </w:p>
    <w:p w:rsidR="000D122B" w:rsidRDefault="0091489B" w:rsidP="000D122B">
      <w:pPr>
        <w:ind w:firstLine="709"/>
        <w:contextualSpacing/>
        <w:jc w:val="both"/>
      </w:pPr>
      <w:hyperlink w:anchor="P179" w:history="1">
        <w:r w:rsidR="000D122B" w:rsidRPr="00E64B81">
          <w:t>Порядок</w:t>
        </w:r>
      </w:hyperlink>
      <w:r w:rsidR="000D122B">
        <w:t xml:space="preserve"> предоставления дотаций на </w:t>
      </w:r>
      <w:r w:rsidR="000D122B" w:rsidRPr="00E64B81">
        <w:t>поощрение достижения наилучших показателей социально – экономического развития</w:t>
      </w:r>
      <w:r w:rsidR="000D122B">
        <w:t xml:space="preserve"> муниципальных районов (городских округов);</w:t>
      </w:r>
    </w:p>
    <w:p w:rsidR="000D122B" w:rsidRDefault="0091489B" w:rsidP="000D122B">
      <w:pPr>
        <w:ind w:firstLine="709"/>
        <w:contextualSpacing/>
        <w:jc w:val="both"/>
      </w:pPr>
      <w:hyperlink w:anchor="P179" w:history="1">
        <w:r w:rsidR="000D122B" w:rsidRPr="00872D4D">
          <w:t>Порядок</w:t>
        </w:r>
      </w:hyperlink>
      <w:r w:rsidR="000D122B" w:rsidRPr="00872D4D">
        <w:t xml:space="preserve"> предоставления дотаций на стимулирование муниципальных районов (городских округов) по результатам мониторинга оценки качества организации и осуществления бюджетного процесса;</w:t>
      </w:r>
      <w:r w:rsidR="000D122B">
        <w:t xml:space="preserve"> </w:t>
      </w:r>
    </w:p>
    <w:p w:rsidR="000D122B" w:rsidRDefault="0091489B" w:rsidP="000D122B">
      <w:pPr>
        <w:ind w:firstLine="709"/>
        <w:contextualSpacing/>
        <w:jc w:val="both"/>
      </w:pPr>
      <w:hyperlink w:anchor="P179" w:history="1">
        <w:r w:rsidR="000D122B" w:rsidRPr="00872D4D">
          <w:t>Порядок</w:t>
        </w:r>
      </w:hyperlink>
      <w:r w:rsidR="000D122B" w:rsidRPr="00872D4D">
        <w:t xml:space="preserve"> предоставления дотаций бюджетам муниципальных районов (городских округов) в целях поощрения высоких темпов наращивания налогового (экономического) потенциала территорий.</w:t>
      </w:r>
    </w:p>
    <w:p w:rsidR="000D122B" w:rsidRPr="00B14E27" w:rsidRDefault="000D122B" w:rsidP="000D122B">
      <w:pPr>
        <w:ind w:firstLine="720"/>
        <w:jc w:val="both"/>
        <w:rPr>
          <w:szCs w:val="28"/>
        </w:rPr>
      </w:pPr>
      <w:r>
        <w:rPr>
          <w:szCs w:val="28"/>
        </w:rPr>
        <w:t xml:space="preserve"> Ключевыми пунктами порядков </w:t>
      </w:r>
      <w:r w:rsidRPr="00B14E27">
        <w:rPr>
          <w:szCs w:val="28"/>
        </w:rPr>
        <w:t xml:space="preserve">предоставления </w:t>
      </w:r>
      <w:r w:rsidRPr="00EF5D80">
        <w:rPr>
          <w:szCs w:val="28"/>
        </w:rPr>
        <w:t>межбюджетных трансфертов</w:t>
      </w:r>
      <w:r w:rsidRPr="00B14E27">
        <w:rPr>
          <w:szCs w:val="28"/>
        </w:rPr>
        <w:t xml:space="preserve"> </w:t>
      </w:r>
      <w:r>
        <w:rPr>
          <w:szCs w:val="28"/>
        </w:rPr>
        <w:t>являются условия</w:t>
      </w:r>
      <w:r w:rsidRPr="00B14E27">
        <w:rPr>
          <w:szCs w:val="28"/>
        </w:rPr>
        <w:t>:</w:t>
      </w:r>
    </w:p>
    <w:p w:rsidR="000D122B" w:rsidRPr="00B14E27" w:rsidRDefault="000D122B" w:rsidP="000D122B">
      <w:pPr>
        <w:ind w:firstLine="720"/>
        <w:jc w:val="both"/>
        <w:rPr>
          <w:szCs w:val="28"/>
        </w:rPr>
      </w:pPr>
      <w:r w:rsidRPr="00B14E27">
        <w:rPr>
          <w:szCs w:val="28"/>
        </w:rPr>
        <w:t>соблюдени</w:t>
      </w:r>
      <w:r>
        <w:rPr>
          <w:szCs w:val="28"/>
        </w:rPr>
        <w:t>е</w:t>
      </w:r>
      <w:r w:rsidRPr="00B14E27">
        <w:rPr>
          <w:szCs w:val="28"/>
        </w:rPr>
        <w:t xml:space="preserve"> органами местного самоуправления бюджетного законодательства Российской Федерации;</w:t>
      </w:r>
    </w:p>
    <w:p w:rsidR="000D122B" w:rsidRDefault="000D122B" w:rsidP="000D122B">
      <w:pPr>
        <w:ind w:firstLine="720"/>
        <w:jc w:val="both"/>
        <w:rPr>
          <w:szCs w:val="28"/>
        </w:rPr>
      </w:pPr>
      <w:r w:rsidRPr="00B14E27">
        <w:rPr>
          <w:szCs w:val="28"/>
        </w:rPr>
        <w:t>подписани</w:t>
      </w:r>
      <w:r>
        <w:rPr>
          <w:szCs w:val="28"/>
        </w:rPr>
        <w:t>е</w:t>
      </w:r>
      <w:r w:rsidRPr="00B14E27">
        <w:rPr>
          <w:szCs w:val="28"/>
        </w:rPr>
        <w:t xml:space="preserve"> и выполнени</w:t>
      </w:r>
      <w:r>
        <w:rPr>
          <w:szCs w:val="28"/>
        </w:rPr>
        <w:t>е</w:t>
      </w:r>
      <w:r w:rsidRPr="00B14E27">
        <w:rPr>
          <w:szCs w:val="28"/>
        </w:rPr>
        <w:t xml:space="preserve"> соглашений с департаментом финансов области об условиях предоставления бюджетам муниципальных районов и городских округов дотаций на выравнивание бюджетной обеспеченности муниципальных районов (городских округов).</w:t>
      </w:r>
    </w:p>
    <w:p w:rsidR="009856F4" w:rsidRPr="006C64A6" w:rsidRDefault="00C66E5D" w:rsidP="00C66E5D">
      <w:pPr>
        <w:tabs>
          <w:tab w:val="left" w:pos="851"/>
        </w:tabs>
        <w:ind w:right="-1" w:firstLine="709"/>
        <w:jc w:val="both"/>
        <w:rPr>
          <w:szCs w:val="28"/>
        </w:rPr>
      </w:pPr>
      <w:proofErr w:type="gramStart"/>
      <w:r>
        <w:rPr>
          <w:bCs/>
          <w:szCs w:val="28"/>
        </w:rPr>
        <w:t>С 1 января 2020 года</w:t>
      </w:r>
      <w:r w:rsidRPr="00C66E5D">
        <w:rPr>
          <w:bCs/>
          <w:szCs w:val="28"/>
        </w:rPr>
        <w:t xml:space="preserve"> </w:t>
      </w:r>
      <w:r>
        <w:rPr>
          <w:bCs/>
          <w:szCs w:val="28"/>
        </w:rPr>
        <w:t>утрачивают силу</w:t>
      </w:r>
      <w:r w:rsidRPr="00C66E5D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</w:t>
      </w:r>
      <w:r>
        <w:rPr>
          <w:szCs w:val="28"/>
        </w:rPr>
        <w:t>остановл</w:t>
      </w:r>
      <w:r w:rsidRPr="006C64A6">
        <w:rPr>
          <w:szCs w:val="28"/>
        </w:rPr>
        <w:t>ени</w:t>
      </w:r>
      <w:r>
        <w:rPr>
          <w:szCs w:val="28"/>
        </w:rPr>
        <w:t>я</w:t>
      </w:r>
      <w:r w:rsidRPr="006C64A6">
        <w:rPr>
          <w:szCs w:val="28"/>
        </w:rPr>
        <w:t xml:space="preserve"> Правительства Брянской области </w:t>
      </w:r>
      <w:r w:rsidRPr="00DB1AE2">
        <w:rPr>
          <w:color w:val="000000"/>
          <w:spacing w:val="-1"/>
          <w:szCs w:val="28"/>
        </w:rPr>
        <w:t xml:space="preserve">от </w:t>
      </w:r>
      <w:r>
        <w:rPr>
          <w:color w:val="000000"/>
          <w:spacing w:val="-1"/>
          <w:szCs w:val="28"/>
        </w:rPr>
        <w:t>19</w:t>
      </w:r>
      <w:r w:rsidRPr="00DB1AE2">
        <w:rPr>
          <w:color w:val="000000"/>
          <w:spacing w:val="-1"/>
          <w:szCs w:val="28"/>
        </w:rPr>
        <w:t xml:space="preserve"> декабря 20</w:t>
      </w:r>
      <w:r>
        <w:rPr>
          <w:color w:val="000000"/>
          <w:spacing w:val="-1"/>
          <w:szCs w:val="28"/>
        </w:rPr>
        <w:t>16</w:t>
      </w:r>
      <w:r w:rsidRPr="00DB1AE2">
        <w:rPr>
          <w:color w:val="000000"/>
          <w:spacing w:val="-1"/>
          <w:szCs w:val="28"/>
        </w:rPr>
        <w:t xml:space="preserve"> года № </w:t>
      </w:r>
      <w:r>
        <w:rPr>
          <w:color w:val="000000"/>
          <w:spacing w:val="-1"/>
          <w:szCs w:val="28"/>
        </w:rPr>
        <w:t>648-п</w:t>
      </w:r>
      <w:r w:rsidRPr="00DB1AE2">
        <w:rPr>
          <w:color w:val="000000"/>
          <w:spacing w:val="-1"/>
          <w:szCs w:val="28"/>
        </w:rPr>
        <w:t xml:space="preserve"> «Об утверждении порядк</w:t>
      </w:r>
      <w:r>
        <w:rPr>
          <w:color w:val="000000"/>
          <w:spacing w:val="-1"/>
          <w:szCs w:val="28"/>
        </w:rPr>
        <w:t>ов предоставления межбюджетных трансфертов из областного бюджета бюджетам муниципальных районов (городских округов)</w:t>
      </w:r>
      <w:r w:rsidRPr="00DB1AE2">
        <w:rPr>
          <w:color w:val="000000"/>
          <w:spacing w:val="-1"/>
          <w:szCs w:val="28"/>
        </w:rPr>
        <w:t>»</w:t>
      </w:r>
      <w:r>
        <w:rPr>
          <w:color w:val="000000"/>
          <w:spacing w:val="-1"/>
          <w:szCs w:val="28"/>
        </w:rPr>
        <w:t>, от 21 августа 2017 года № 378-п «</w:t>
      </w:r>
      <w:r w:rsidRPr="00D47D79">
        <w:rPr>
          <w:szCs w:val="28"/>
        </w:rPr>
        <w:t>О внесении изменений в постановление Правительства Брянской области от 19 декабря 2016 года</w:t>
      </w:r>
      <w:r>
        <w:rPr>
          <w:szCs w:val="28"/>
        </w:rPr>
        <w:t xml:space="preserve"> </w:t>
      </w:r>
      <w:r w:rsidRPr="00D47D79">
        <w:rPr>
          <w:szCs w:val="28"/>
        </w:rPr>
        <w:t xml:space="preserve">№ 648-п «Об утверждении порядков предоставления </w:t>
      </w:r>
      <w:r w:rsidRPr="00D47D79">
        <w:rPr>
          <w:szCs w:val="28"/>
        </w:rPr>
        <w:lastRenderedPageBreak/>
        <w:t>межбюджетных трансфертов из областного бюджета</w:t>
      </w:r>
      <w:proofErr w:type="gramEnd"/>
      <w:r w:rsidRPr="00D47D79">
        <w:rPr>
          <w:szCs w:val="28"/>
        </w:rPr>
        <w:t xml:space="preserve"> бюджетам муниципаль</w:t>
      </w:r>
      <w:r>
        <w:rPr>
          <w:szCs w:val="28"/>
        </w:rPr>
        <w:t>ных районов (городских округов)</w:t>
      </w:r>
      <w:r>
        <w:rPr>
          <w:color w:val="000000"/>
          <w:spacing w:val="-1"/>
          <w:szCs w:val="28"/>
        </w:rPr>
        <w:t>»</w:t>
      </w:r>
      <w:r>
        <w:rPr>
          <w:bCs/>
          <w:szCs w:val="28"/>
        </w:rPr>
        <w:t>.</w:t>
      </w:r>
    </w:p>
    <w:p w:rsidR="00006758" w:rsidRDefault="00006758" w:rsidP="00006758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6758" w:rsidRDefault="00006758" w:rsidP="0000675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006758" w:rsidRDefault="00006758" w:rsidP="0000675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Петушкова</w:t>
      </w:r>
      <w:r w:rsidRPr="001D3BF1">
        <w:rPr>
          <w:color w:val="000000"/>
          <w:spacing w:val="-1"/>
          <w:szCs w:val="28"/>
        </w:rPr>
        <w:t xml:space="preserve"> </w:t>
      </w:r>
      <w:bookmarkStart w:id="2" w:name="_GoBack"/>
      <w:bookmarkEnd w:id="2"/>
    </w:p>
    <w:sectPr w:rsidR="00006758" w:rsidSect="00B676A0">
      <w:pgSz w:w="11907" w:h="16840"/>
      <w:pgMar w:top="851" w:right="851" w:bottom="1560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9B" w:rsidRDefault="0091489B">
      <w:r>
        <w:separator/>
      </w:r>
    </w:p>
  </w:endnote>
  <w:endnote w:type="continuationSeparator" w:id="0">
    <w:p w:rsidR="0091489B" w:rsidRDefault="0091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9B" w:rsidRDefault="0091489B">
      <w:r>
        <w:separator/>
      </w:r>
    </w:p>
  </w:footnote>
  <w:footnote w:type="continuationSeparator" w:id="0">
    <w:p w:rsidR="0091489B" w:rsidRDefault="00914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BB" w:rsidRDefault="00D64EBB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.35pt;height:11.35pt" o:bullet="t">
        <v:imagedata r:id="rId1" o:title="mso14"/>
      </v:shape>
    </w:pict>
  </w:numPicBullet>
  <w:abstractNum w:abstractNumId="0">
    <w:nsid w:val="00E33AA4"/>
    <w:multiLevelType w:val="hybridMultilevel"/>
    <w:tmpl w:val="F54CFB26"/>
    <w:lvl w:ilvl="0" w:tplc="3386038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A621C"/>
    <w:multiLevelType w:val="multilevel"/>
    <w:tmpl w:val="0CDE0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567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1E6A83"/>
    <w:multiLevelType w:val="multilevel"/>
    <w:tmpl w:val="FFFACA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F5FD2"/>
    <w:multiLevelType w:val="hybridMultilevel"/>
    <w:tmpl w:val="A4F4AE86"/>
    <w:lvl w:ilvl="0" w:tplc="2924C0AA">
      <w:start w:val="1"/>
      <w:numFmt w:val="decimal"/>
      <w:lvlText w:val="%1."/>
      <w:lvlJc w:val="left"/>
      <w:pPr>
        <w:ind w:left="1737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7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1322F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3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BE87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9B35E6"/>
    <w:multiLevelType w:val="hybridMultilevel"/>
    <w:tmpl w:val="EE8631F4"/>
    <w:lvl w:ilvl="0" w:tplc="BCDE1910">
      <w:start w:val="1"/>
      <w:numFmt w:val="decimal"/>
      <w:lvlText w:val="%1."/>
      <w:lvlJc w:val="left"/>
      <w:pPr>
        <w:ind w:left="7872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1">
    <w:nsid w:val="611231BB"/>
    <w:multiLevelType w:val="multilevel"/>
    <w:tmpl w:val="1C2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23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7B010A"/>
    <w:multiLevelType w:val="multilevel"/>
    <w:tmpl w:val="A7F88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6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3"/>
  </w:num>
  <w:num w:numId="5">
    <w:abstractNumId w:val="6"/>
  </w:num>
  <w:num w:numId="6">
    <w:abstractNumId w:val="12"/>
  </w:num>
  <w:num w:numId="7">
    <w:abstractNumId w:val="17"/>
  </w:num>
  <w:num w:numId="8">
    <w:abstractNumId w:val="20"/>
  </w:num>
  <w:num w:numId="9">
    <w:abstractNumId w:val="23"/>
  </w:num>
  <w:num w:numId="10">
    <w:abstractNumId w:val="4"/>
  </w:num>
  <w:num w:numId="11">
    <w:abstractNumId w:val="8"/>
  </w:num>
  <w:num w:numId="12">
    <w:abstractNumId w:val="26"/>
  </w:num>
  <w:num w:numId="13">
    <w:abstractNumId w:val="22"/>
  </w:num>
  <w:num w:numId="14">
    <w:abstractNumId w:val="11"/>
  </w:num>
  <w:num w:numId="15">
    <w:abstractNumId w:val="1"/>
  </w:num>
  <w:num w:numId="16">
    <w:abstractNumId w:val="10"/>
  </w:num>
  <w:num w:numId="17">
    <w:abstractNumId w:val="7"/>
  </w:num>
  <w:num w:numId="18">
    <w:abstractNumId w:val="19"/>
  </w:num>
  <w:num w:numId="19">
    <w:abstractNumId w:val="21"/>
  </w:num>
  <w:num w:numId="20">
    <w:abstractNumId w:val="15"/>
  </w:num>
  <w:num w:numId="21">
    <w:abstractNumId w:val="5"/>
  </w:num>
  <w:num w:numId="22">
    <w:abstractNumId w:val="3"/>
  </w:num>
  <w:num w:numId="23">
    <w:abstractNumId w:val="2"/>
  </w:num>
  <w:num w:numId="24">
    <w:abstractNumId w:val="9"/>
  </w:num>
  <w:num w:numId="25">
    <w:abstractNumId w:val="0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416"/>
    <w:rsid w:val="000058CC"/>
    <w:rsid w:val="00006758"/>
    <w:rsid w:val="000157DC"/>
    <w:rsid w:val="000160CC"/>
    <w:rsid w:val="00022E11"/>
    <w:rsid w:val="0002450D"/>
    <w:rsid w:val="00026686"/>
    <w:rsid w:val="0003107D"/>
    <w:rsid w:val="000337E8"/>
    <w:rsid w:val="00040BF4"/>
    <w:rsid w:val="00050E8D"/>
    <w:rsid w:val="000512DC"/>
    <w:rsid w:val="00054657"/>
    <w:rsid w:val="000557E1"/>
    <w:rsid w:val="0006197D"/>
    <w:rsid w:val="00063848"/>
    <w:rsid w:val="00080AC7"/>
    <w:rsid w:val="000844CB"/>
    <w:rsid w:val="0008703B"/>
    <w:rsid w:val="00093929"/>
    <w:rsid w:val="000973D3"/>
    <w:rsid w:val="000A1335"/>
    <w:rsid w:val="000A2B96"/>
    <w:rsid w:val="000A3EFE"/>
    <w:rsid w:val="000A6225"/>
    <w:rsid w:val="000A776F"/>
    <w:rsid w:val="000C0D65"/>
    <w:rsid w:val="000C1A08"/>
    <w:rsid w:val="000C4081"/>
    <w:rsid w:val="000D1167"/>
    <w:rsid w:val="000D122B"/>
    <w:rsid w:val="000D24FB"/>
    <w:rsid w:val="000D2AF7"/>
    <w:rsid w:val="000D3754"/>
    <w:rsid w:val="000E0B45"/>
    <w:rsid w:val="000E2C95"/>
    <w:rsid w:val="000E5EF0"/>
    <w:rsid w:val="000F57F0"/>
    <w:rsid w:val="000F6CBC"/>
    <w:rsid w:val="00100956"/>
    <w:rsid w:val="0010463A"/>
    <w:rsid w:val="00111D52"/>
    <w:rsid w:val="00112C4E"/>
    <w:rsid w:val="001135B1"/>
    <w:rsid w:val="001158BA"/>
    <w:rsid w:val="00117609"/>
    <w:rsid w:val="001228F5"/>
    <w:rsid w:val="0013262A"/>
    <w:rsid w:val="00133128"/>
    <w:rsid w:val="00137EA7"/>
    <w:rsid w:val="00141D69"/>
    <w:rsid w:val="00143768"/>
    <w:rsid w:val="00146578"/>
    <w:rsid w:val="0015248D"/>
    <w:rsid w:val="00160F4D"/>
    <w:rsid w:val="00165F13"/>
    <w:rsid w:val="00171EDC"/>
    <w:rsid w:val="00172047"/>
    <w:rsid w:val="00175C09"/>
    <w:rsid w:val="00180698"/>
    <w:rsid w:val="00180FF7"/>
    <w:rsid w:val="00187396"/>
    <w:rsid w:val="0019052C"/>
    <w:rsid w:val="001A1055"/>
    <w:rsid w:val="001A1AA1"/>
    <w:rsid w:val="001A3327"/>
    <w:rsid w:val="001C222F"/>
    <w:rsid w:val="001C2566"/>
    <w:rsid w:val="001C4B8D"/>
    <w:rsid w:val="001D06D7"/>
    <w:rsid w:val="001D3BF1"/>
    <w:rsid w:val="001D7D4E"/>
    <w:rsid w:val="001E3BBC"/>
    <w:rsid w:val="001E5AF7"/>
    <w:rsid w:val="001E7448"/>
    <w:rsid w:val="001E7AE2"/>
    <w:rsid w:val="001F2791"/>
    <w:rsid w:val="001F4677"/>
    <w:rsid w:val="001F7553"/>
    <w:rsid w:val="00205D38"/>
    <w:rsid w:val="00206AE7"/>
    <w:rsid w:val="002071C5"/>
    <w:rsid w:val="00211D8A"/>
    <w:rsid w:val="00211E2E"/>
    <w:rsid w:val="002142ED"/>
    <w:rsid w:val="00223F1F"/>
    <w:rsid w:val="00224AD5"/>
    <w:rsid w:val="00227154"/>
    <w:rsid w:val="002304B6"/>
    <w:rsid w:val="00231764"/>
    <w:rsid w:val="00240EAA"/>
    <w:rsid w:val="00246D30"/>
    <w:rsid w:val="0025009A"/>
    <w:rsid w:val="0025035E"/>
    <w:rsid w:val="0025101D"/>
    <w:rsid w:val="002562AF"/>
    <w:rsid w:val="00257480"/>
    <w:rsid w:val="00257588"/>
    <w:rsid w:val="00257E69"/>
    <w:rsid w:val="00280E9A"/>
    <w:rsid w:val="00285B9F"/>
    <w:rsid w:val="00286F70"/>
    <w:rsid w:val="00290138"/>
    <w:rsid w:val="002941AF"/>
    <w:rsid w:val="002941F5"/>
    <w:rsid w:val="00294E98"/>
    <w:rsid w:val="002A05EF"/>
    <w:rsid w:val="002A06B6"/>
    <w:rsid w:val="002A1694"/>
    <w:rsid w:val="002A1BC6"/>
    <w:rsid w:val="002A356A"/>
    <w:rsid w:val="002A587C"/>
    <w:rsid w:val="002A6909"/>
    <w:rsid w:val="002B014D"/>
    <w:rsid w:val="002B2621"/>
    <w:rsid w:val="002B2E1A"/>
    <w:rsid w:val="002B3070"/>
    <w:rsid w:val="002B4563"/>
    <w:rsid w:val="002C02E7"/>
    <w:rsid w:val="002C1857"/>
    <w:rsid w:val="002C465E"/>
    <w:rsid w:val="002C701C"/>
    <w:rsid w:val="002D0851"/>
    <w:rsid w:val="002D1475"/>
    <w:rsid w:val="002D214E"/>
    <w:rsid w:val="002D2586"/>
    <w:rsid w:val="002D6EE9"/>
    <w:rsid w:val="002D7128"/>
    <w:rsid w:val="002E0E11"/>
    <w:rsid w:val="002E29E4"/>
    <w:rsid w:val="002E2F6B"/>
    <w:rsid w:val="002E53F7"/>
    <w:rsid w:val="002F071C"/>
    <w:rsid w:val="002F2788"/>
    <w:rsid w:val="00306B96"/>
    <w:rsid w:val="00310173"/>
    <w:rsid w:val="00311CC0"/>
    <w:rsid w:val="00314435"/>
    <w:rsid w:val="00327DE8"/>
    <w:rsid w:val="003353A7"/>
    <w:rsid w:val="00336049"/>
    <w:rsid w:val="00342F6A"/>
    <w:rsid w:val="00344402"/>
    <w:rsid w:val="003451D3"/>
    <w:rsid w:val="0034777C"/>
    <w:rsid w:val="0035183B"/>
    <w:rsid w:val="003527D5"/>
    <w:rsid w:val="00352B3F"/>
    <w:rsid w:val="00356F45"/>
    <w:rsid w:val="00363031"/>
    <w:rsid w:val="00370C66"/>
    <w:rsid w:val="0037211E"/>
    <w:rsid w:val="0037341A"/>
    <w:rsid w:val="00374059"/>
    <w:rsid w:val="003802DA"/>
    <w:rsid w:val="00380F2F"/>
    <w:rsid w:val="00382C94"/>
    <w:rsid w:val="00383141"/>
    <w:rsid w:val="0038345A"/>
    <w:rsid w:val="003853A2"/>
    <w:rsid w:val="00390229"/>
    <w:rsid w:val="003904E6"/>
    <w:rsid w:val="003952E3"/>
    <w:rsid w:val="003954CC"/>
    <w:rsid w:val="003A56DC"/>
    <w:rsid w:val="003A6A1B"/>
    <w:rsid w:val="003A6FF1"/>
    <w:rsid w:val="003B09C8"/>
    <w:rsid w:val="003B2761"/>
    <w:rsid w:val="003D48D8"/>
    <w:rsid w:val="003D7B1B"/>
    <w:rsid w:val="003E0D17"/>
    <w:rsid w:val="003E4124"/>
    <w:rsid w:val="003F0355"/>
    <w:rsid w:val="003F1B8E"/>
    <w:rsid w:val="003F4F9E"/>
    <w:rsid w:val="003F57DD"/>
    <w:rsid w:val="003F57E5"/>
    <w:rsid w:val="004006F8"/>
    <w:rsid w:val="00404882"/>
    <w:rsid w:val="00404BCD"/>
    <w:rsid w:val="00404EA4"/>
    <w:rsid w:val="004056B6"/>
    <w:rsid w:val="00406AA8"/>
    <w:rsid w:val="00411737"/>
    <w:rsid w:val="00414D68"/>
    <w:rsid w:val="00417398"/>
    <w:rsid w:val="004238D1"/>
    <w:rsid w:val="004247CB"/>
    <w:rsid w:val="00430EE3"/>
    <w:rsid w:val="00432F2C"/>
    <w:rsid w:val="00433783"/>
    <w:rsid w:val="00436789"/>
    <w:rsid w:val="00440535"/>
    <w:rsid w:val="0044362F"/>
    <w:rsid w:val="0044563D"/>
    <w:rsid w:val="00447821"/>
    <w:rsid w:val="004478F0"/>
    <w:rsid w:val="004509E8"/>
    <w:rsid w:val="00450D88"/>
    <w:rsid w:val="0045146D"/>
    <w:rsid w:val="00457242"/>
    <w:rsid w:val="00460AD9"/>
    <w:rsid w:val="00464291"/>
    <w:rsid w:val="0046431C"/>
    <w:rsid w:val="00465C59"/>
    <w:rsid w:val="00467792"/>
    <w:rsid w:val="004713CB"/>
    <w:rsid w:val="00472CC3"/>
    <w:rsid w:val="00473BA5"/>
    <w:rsid w:val="00474E64"/>
    <w:rsid w:val="00477769"/>
    <w:rsid w:val="00480FC2"/>
    <w:rsid w:val="004821D0"/>
    <w:rsid w:val="00484B04"/>
    <w:rsid w:val="00485A5E"/>
    <w:rsid w:val="00486879"/>
    <w:rsid w:val="00494639"/>
    <w:rsid w:val="00496BD2"/>
    <w:rsid w:val="004A05AA"/>
    <w:rsid w:val="004A4BC1"/>
    <w:rsid w:val="004A55B6"/>
    <w:rsid w:val="004A6047"/>
    <w:rsid w:val="004B2561"/>
    <w:rsid w:val="004C05B0"/>
    <w:rsid w:val="004C642D"/>
    <w:rsid w:val="004D02DD"/>
    <w:rsid w:val="004D5D9D"/>
    <w:rsid w:val="004D7CC2"/>
    <w:rsid w:val="004E0F28"/>
    <w:rsid w:val="004E2066"/>
    <w:rsid w:val="004F16B3"/>
    <w:rsid w:val="004F3A10"/>
    <w:rsid w:val="004F3AB2"/>
    <w:rsid w:val="004F41C7"/>
    <w:rsid w:val="00500E9D"/>
    <w:rsid w:val="00502192"/>
    <w:rsid w:val="00503E9B"/>
    <w:rsid w:val="00505C46"/>
    <w:rsid w:val="0050726E"/>
    <w:rsid w:val="00512D9B"/>
    <w:rsid w:val="005139E0"/>
    <w:rsid w:val="00516FFD"/>
    <w:rsid w:val="00520134"/>
    <w:rsid w:val="00520D1F"/>
    <w:rsid w:val="00522FF8"/>
    <w:rsid w:val="00524C77"/>
    <w:rsid w:val="00526F61"/>
    <w:rsid w:val="00531711"/>
    <w:rsid w:val="0053706F"/>
    <w:rsid w:val="00537D06"/>
    <w:rsid w:val="00541133"/>
    <w:rsid w:val="00541B21"/>
    <w:rsid w:val="00546797"/>
    <w:rsid w:val="00551417"/>
    <w:rsid w:val="00554AE9"/>
    <w:rsid w:val="00560A48"/>
    <w:rsid w:val="00563461"/>
    <w:rsid w:val="00564BB2"/>
    <w:rsid w:val="00566D85"/>
    <w:rsid w:val="0056743C"/>
    <w:rsid w:val="005750DB"/>
    <w:rsid w:val="00576C8A"/>
    <w:rsid w:val="00577D36"/>
    <w:rsid w:val="00577F07"/>
    <w:rsid w:val="005830E9"/>
    <w:rsid w:val="00584893"/>
    <w:rsid w:val="00584DEC"/>
    <w:rsid w:val="00585B48"/>
    <w:rsid w:val="00587819"/>
    <w:rsid w:val="00593590"/>
    <w:rsid w:val="00595D50"/>
    <w:rsid w:val="0059667D"/>
    <w:rsid w:val="005B01C5"/>
    <w:rsid w:val="005B51E3"/>
    <w:rsid w:val="005B701E"/>
    <w:rsid w:val="005B79C2"/>
    <w:rsid w:val="005C0530"/>
    <w:rsid w:val="005C304C"/>
    <w:rsid w:val="005C55AA"/>
    <w:rsid w:val="005C7A98"/>
    <w:rsid w:val="005D29F4"/>
    <w:rsid w:val="005E5A6A"/>
    <w:rsid w:val="005F02B0"/>
    <w:rsid w:val="005F2422"/>
    <w:rsid w:val="005F314C"/>
    <w:rsid w:val="005F4C8F"/>
    <w:rsid w:val="005F57BA"/>
    <w:rsid w:val="006013DF"/>
    <w:rsid w:val="00606D63"/>
    <w:rsid w:val="0061452B"/>
    <w:rsid w:val="00614578"/>
    <w:rsid w:val="006210FF"/>
    <w:rsid w:val="0062147F"/>
    <w:rsid w:val="006255DC"/>
    <w:rsid w:val="00626885"/>
    <w:rsid w:val="00626CBE"/>
    <w:rsid w:val="00633652"/>
    <w:rsid w:val="00633A25"/>
    <w:rsid w:val="00634A9D"/>
    <w:rsid w:val="00642FBE"/>
    <w:rsid w:val="0064427D"/>
    <w:rsid w:val="006456FE"/>
    <w:rsid w:val="00645EBF"/>
    <w:rsid w:val="00657702"/>
    <w:rsid w:val="0066091E"/>
    <w:rsid w:val="00661194"/>
    <w:rsid w:val="00666FBE"/>
    <w:rsid w:val="006725E9"/>
    <w:rsid w:val="0067328D"/>
    <w:rsid w:val="006751AD"/>
    <w:rsid w:val="006800A5"/>
    <w:rsid w:val="00680ECE"/>
    <w:rsid w:val="00681034"/>
    <w:rsid w:val="00681494"/>
    <w:rsid w:val="006879FD"/>
    <w:rsid w:val="00691148"/>
    <w:rsid w:val="00691F95"/>
    <w:rsid w:val="00695B91"/>
    <w:rsid w:val="00697586"/>
    <w:rsid w:val="00697D96"/>
    <w:rsid w:val="006A1847"/>
    <w:rsid w:val="006A2441"/>
    <w:rsid w:val="006B0030"/>
    <w:rsid w:val="006C0FFF"/>
    <w:rsid w:val="006C21A5"/>
    <w:rsid w:val="006C5A99"/>
    <w:rsid w:val="006C64A6"/>
    <w:rsid w:val="006C6A00"/>
    <w:rsid w:val="006D304E"/>
    <w:rsid w:val="006D6C71"/>
    <w:rsid w:val="006D70C2"/>
    <w:rsid w:val="006D7A94"/>
    <w:rsid w:val="006E1198"/>
    <w:rsid w:val="006E32D3"/>
    <w:rsid w:val="006E3BEF"/>
    <w:rsid w:val="006E5081"/>
    <w:rsid w:val="006E7A95"/>
    <w:rsid w:val="006E7DA2"/>
    <w:rsid w:val="006F0B5F"/>
    <w:rsid w:val="006F20D9"/>
    <w:rsid w:val="006F21A8"/>
    <w:rsid w:val="006F2ED5"/>
    <w:rsid w:val="006F326B"/>
    <w:rsid w:val="006F40AA"/>
    <w:rsid w:val="00703832"/>
    <w:rsid w:val="0070750B"/>
    <w:rsid w:val="00713A19"/>
    <w:rsid w:val="00721348"/>
    <w:rsid w:val="00724E99"/>
    <w:rsid w:val="00725A65"/>
    <w:rsid w:val="00725BDC"/>
    <w:rsid w:val="00727AE1"/>
    <w:rsid w:val="007337B8"/>
    <w:rsid w:val="00736E6E"/>
    <w:rsid w:val="007400D3"/>
    <w:rsid w:val="00741141"/>
    <w:rsid w:val="0074195C"/>
    <w:rsid w:val="00741FFE"/>
    <w:rsid w:val="0074749A"/>
    <w:rsid w:val="00755007"/>
    <w:rsid w:val="00757562"/>
    <w:rsid w:val="007614A9"/>
    <w:rsid w:val="007737B3"/>
    <w:rsid w:val="00773B38"/>
    <w:rsid w:val="007774B7"/>
    <w:rsid w:val="00780CFA"/>
    <w:rsid w:val="00781574"/>
    <w:rsid w:val="00782843"/>
    <w:rsid w:val="00786553"/>
    <w:rsid w:val="00791335"/>
    <w:rsid w:val="00792644"/>
    <w:rsid w:val="007A07D9"/>
    <w:rsid w:val="007A4863"/>
    <w:rsid w:val="007A5282"/>
    <w:rsid w:val="007A555D"/>
    <w:rsid w:val="007A7B24"/>
    <w:rsid w:val="007B46AA"/>
    <w:rsid w:val="007C1DA9"/>
    <w:rsid w:val="007C1DEE"/>
    <w:rsid w:val="007C3CCB"/>
    <w:rsid w:val="007C4278"/>
    <w:rsid w:val="007C777B"/>
    <w:rsid w:val="007D2F65"/>
    <w:rsid w:val="007D3ECC"/>
    <w:rsid w:val="007D5981"/>
    <w:rsid w:val="007D79E6"/>
    <w:rsid w:val="007E086A"/>
    <w:rsid w:val="007E117C"/>
    <w:rsid w:val="007E5741"/>
    <w:rsid w:val="007E5B9F"/>
    <w:rsid w:val="007E785C"/>
    <w:rsid w:val="007E7C22"/>
    <w:rsid w:val="007F2AD1"/>
    <w:rsid w:val="007F32BA"/>
    <w:rsid w:val="007F4D28"/>
    <w:rsid w:val="007F531A"/>
    <w:rsid w:val="007F71EE"/>
    <w:rsid w:val="00802D73"/>
    <w:rsid w:val="00816C3B"/>
    <w:rsid w:val="00820ABA"/>
    <w:rsid w:val="00821CAA"/>
    <w:rsid w:val="00822298"/>
    <w:rsid w:val="00822B4D"/>
    <w:rsid w:val="0082554E"/>
    <w:rsid w:val="00825682"/>
    <w:rsid w:val="008349A2"/>
    <w:rsid w:val="00836008"/>
    <w:rsid w:val="00836142"/>
    <w:rsid w:val="00836971"/>
    <w:rsid w:val="00850D6C"/>
    <w:rsid w:val="00854F0C"/>
    <w:rsid w:val="00856339"/>
    <w:rsid w:val="00856840"/>
    <w:rsid w:val="00856C99"/>
    <w:rsid w:val="00857FDE"/>
    <w:rsid w:val="0086165F"/>
    <w:rsid w:val="00861A39"/>
    <w:rsid w:val="00867E82"/>
    <w:rsid w:val="00870DDD"/>
    <w:rsid w:val="0087130F"/>
    <w:rsid w:val="0087161A"/>
    <w:rsid w:val="008724A5"/>
    <w:rsid w:val="00872D4D"/>
    <w:rsid w:val="0087305F"/>
    <w:rsid w:val="00873CB1"/>
    <w:rsid w:val="008743B9"/>
    <w:rsid w:val="008750C3"/>
    <w:rsid w:val="00875161"/>
    <w:rsid w:val="008761B3"/>
    <w:rsid w:val="00876E11"/>
    <w:rsid w:val="008868FD"/>
    <w:rsid w:val="00894A41"/>
    <w:rsid w:val="0089658E"/>
    <w:rsid w:val="008A0CE2"/>
    <w:rsid w:val="008A130B"/>
    <w:rsid w:val="008A4D49"/>
    <w:rsid w:val="008A63C8"/>
    <w:rsid w:val="008A6452"/>
    <w:rsid w:val="008B004F"/>
    <w:rsid w:val="008B375B"/>
    <w:rsid w:val="008C073B"/>
    <w:rsid w:val="008D428C"/>
    <w:rsid w:val="008D4DD5"/>
    <w:rsid w:val="008E35AB"/>
    <w:rsid w:val="008E3A1B"/>
    <w:rsid w:val="008E52B9"/>
    <w:rsid w:val="008E5D1C"/>
    <w:rsid w:val="008F2295"/>
    <w:rsid w:val="008F379C"/>
    <w:rsid w:val="008F7013"/>
    <w:rsid w:val="008F77DE"/>
    <w:rsid w:val="008F7EF8"/>
    <w:rsid w:val="00901573"/>
    <w:rsid w:val="00902604"/>
    <w:rsid w:val="0090310D"/>
    <w:rsid w:val="0090342C"/>
    <w:rsid w:val="0090603A"/>
    <w:rsid w:val="00906E25"/>
    <w:rsid w:val="00907339"/>
    <w:rsid w:val="009078C5"/>
    <w:rsid w:val="0091281F"/>
    <w:rsid w:val="0091489B"/>
    <w:rsid w:val="00921859"/>
    <w:rsid w:val="0092674B"/>
    <w:rsid w:val="00927908"/>
    <w:rsid w:val="00940C14"/>
    <w:rsid w:val="00945F28"/>
    <w:rsid w:val="00946CD2"/>
    <w:rsid w:val="009475AF"/>
    <w:rsid w:val="0094765D"/>
    <w:rsid w:val="0095006B"/>
    <w:rsid w:val="009528ED"/>
    <w:rsid w:val="0095322B"/>
    <w:rsid w:val="00954501"/>
    <w:rsid w:val="0095549F"/>
    <w:rsid w:val="00956438"/>
    <w:rsid w:val="00956810"/>
    <w:rsid w:val="00963B48"/>
    <w:rsid w:val="0097571D"/>
    <w:rsid w:val="00975CF4"/>
    <w:rsid w:val="0098181C"/>
    <w:rsid w:val="00981B9E"/>
    <w:rsid w:val="009856F4"/>
    <w:rsid w:val="00986244"/>
    <w:rsid w:val="0098683C"/>
    <w:rsid w:val="00992DE2"/>
    <w:rsid w:val="009A448E"/>
    <w:rsid w:val="009A69F8"/>
    <w:rsid w:val="009B579A"/>
    <w:rsid w:val="009B707E"/>
    <w:rsid w:val="009C12CF"/>
    <w:rsid w:val="009C395E"/>
    <w:rsid w:val="009C7150"/>
    <w:rsid w:val="009C7A06"/>
    <w:rsid w:val="009D535F"/>
    <w:rsid w:val="009D5C98"/>
    <w:rsid w:val="009E01A0"/>
    <w:rsid w:val="009E067C"/>
    <w:rsid w:val="009E12B3"/>
    <w:rsid w:val="009E3455"/>
    <w:rsid w:val="009E537C"/>
    <w:rsid w:val="009E6341"/>
    <w:rsid w:val="009E67B6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F7D"/>
    <w:rsid w:val="00A23A6C"/>
    <w:rsid w:val="00A24F7D"/>
    <w:rsid w:val="00A25514"/>
    <w:rsid w:val="00A26AAC"/>
    <w:rsid w:val="00A26E53"/>
    <w:rsid w:val="00A30CC3"/>
    <w:rsid w:val="00A31DFA"/>
    <w:rsid w:val="00A32A79"/>
    <w:rsid w:val="00A3320D"/>
    <w:rsid w:val="00A36603"/>
    <w:rsid w:val="00A44754"/>
    <w:rsid w:val="00A44A61"/>
    <w:rsid w:val="00A47FBE"/>
    <w:rsid w:val="00A50449"/>
    <w:rsid w:val="00A52FC3"/>
    <w:rsid w:val="00A557B2"/>
    <w:rsid w:val="00A75E16"/>
    <w:rsid w:val="00A809ED"/>
    <w:rsid w:val="00A819F4"/>
    <w:rsid w:val="00A84703"/>
    <w:rsid w:val="00A84C67"/>
    <w:rsid w:val="00A85308"/>
    <w:rsid w:val="00A9360F"/>
    <w:rsid w:val="00A947F0"/>
    <w:rsid w:val="00AA64DE"/>
    <w:rsid w:val="00AB606B"/>
    <w:rsid w:val="00AC4E1B"/>
    <w:rsid w:val="00AD1E20"/>
    <w:rsid w:val="00AD2DF0"/>
    <w:rsid w:val="00AD38B0"/>
    <w:rsid w:val="00AD473D"/>
    <w:rsid w:val="00AD630E"/>
    <w:rsid w:val="00AE2649"/>
    <w:rsid w:val="00AE342B"/>
    <w:rsid w:val="00AE3CFF"/>
    <w:rsid w:val="00AE68C2"/>
    <w:rsid w:val="00AE7C2F"/>
    <w:rsid w:val="00AF00BA"/>
    <w:rsid w:val="00AF1E08"/>
    <w:rsid w:val="00AF2F43"/>
    <w:rsid w:val="00AF4300"/>
    <w:rsid w:val="00AF67BF"/>
    <w:rsid w:val="00B03784"/>
    <w:rsid w:val="00B05D76"/>
    <w:rsid w:val="00B06992"/>
    <w:rsid w:val="00B11A06"/>
    <w:rsid w:val="00B146C2"/>
    <w:rsid w:val="00B26960"/>
    <w:rsid w:val="00B26B85"/>
    <w:rsid w:val="00B359E8"/>
    <w:rsid w:val="00B3669C"/>
    <w:rsid w:val="00B413BC"/>
    <w:rsid w:val="00B43485"/>
    <w:rsid w:val="00B51A97"/>
    <w:rsid w:val="00B5363D"/>
    <w:rsid w:val="00B57AAA"/>
    <w:rsid w:val="00B63CCF"/>
    <w:rsid w:val="00B64BB1"/>
    <w:rsid w:val="00B676A0"/>
    <w:rsid w:val="00B72F64"/>
    <w:rsid w:val="00B76AD0"/>
    <w:rsid w:val="00B77593"/>
    <w:rsid w:val="00B80071"/>
    <w:rsid w:val="00B80E77"/>
    <w:rsid w:val="00B83549"/>
    <w:rsid w:val="00B84C33"/>
    <w:rsid w:val="00B90234"/>
    <w:rsid w:val="00B94E9B"/>
    <w:rsid w:val="00BA3125"/>
    <w:rsid w:val="00BA4C23"/>
    <w:rsid w:val="00BA6652"/>
    <w:rsid w:val="00BA716D"/>
    <w:rsid w:val="00BB155C"/>
    <w:rsid w:val="00BB1F47"/>
    <w:rsid w:val="00BB252E"/>
    <w:rsid w:val="00BB2579"/>
    <w:rsid w:val="00BB312F"/>
    <w:rsid w:val="00BC02BC"/>
    <w:rsid w:val="00BC091B"/>
    <w:rsid w:val="00BC2B60"/>
    <w:rsid w:val="00BC4CDA"/>
    <w:rsid w:val="00BC6B2B"/>
    <w:rsid w:val="00BC772E"/>
    <w:rsid w:val="00BD04B5"/>
    <w:rsid w:val="00BD1067"/>
    <w:rsid w:val="00BD5ACB"/>
    <w:rsid w:val="00BD77BF"/>
    <w:rsid w:val="00BE1B14"/>
    <w:rsid w:val="00BE2039"/>
    <w:rsid w:val="00BE3B90"/>
    <w:rsid w:val="00BF0827"/>
    <w:rsid w:val="00BF1501"/>
    <w:rsid w:val="00BF1A93"/>
    <w:rsid w:val="00BF2EB3"/>
    <w:rsid w:val="00BF4CD5"/>
    <w:rsid w:val="00C02A17"/>
    <w:rsid w:val="00C10FB5"/>
    <w:rsid w:val="00C14CF3"/>
    <w:rsid w:val="00C173CE"/>
    <w:rsid w:val="00C21B0F"/>
    <w:rsid w:val="00C22361"/>
    <w:rsid w:val="00C22792"/>
    <w:rsid w:val="00C25BDE"/>
    <w:rsid w:val="00C25E81"/>
    <w:rsid w:val="00C31E81"/>
    <w:rsid w:val="00C31F03"/>
    <w:rsid w:val="00C3562B"/>
    <w:rsid w:val="00C40507"/>
    <w:rsid w:val="00C44A2B"/>
    <w:rsid w:val="00C50723"/>
    <w:rsid w:val="00C533A9"/>
    <w:rsid w:val="00C546A6"/>
    <w:rsid w:val="00C61970"/>
    <w:rsid w:val="00C62E94"/>
    <w:rsid w:val="00C64FEE"/>
    <w:rsid w:val="00C66E5D"/>
    <w:rsid w:val="00C71BE5"/>
    <w:rsid w:val="00C737DB"/>
    <w:rsid w:val="00C748CD"/>
    <w:rsid w:val="00C83041"/>
    <w:rsid w:val="00C84AD6"/>
    <w:rsid w:val="00C84AEB"/>
    <w:rsid w:val="00CA09F2"/>
    <w:rsid w:val="00CA4CDB"/>
    <w:rsid w:val="00CB2B44"/>
    <w:rsid w:val="00CB3A0C"/>
    <w:rsid w:val="00CB5D0C"/>
    <w:rsid w:val="00CB6260"/>
    <w:rsid w:val="00CB6982"/>
    <w:rsid w:val="00CC3CD2"/>
    <w:rsid w:val="00CC6D63"/>
    <w:rsid w:val="00CC71C0"/>
    <w:rsid w:val="00CD5F79"/>
    <w:rsid w:val="00CD680E"/>
    <w:rsid w:val="00CE29C2"/>
    <w:rsid w:val="00CE43B8"/>
    <w:rsid w:val="00CF0EC8"/>
    <w:rsid w:val="00CF4CC3"/>
    <w:rsid w:val="00CF5E5F"/>
    <w:rsid w:val="00CF62B5"/>
    <w:rsid w:val="00D007CF"/>
    <w:rsid w:val="00D01D03"/>
    <w:rsid w:val="00D1136D"/>
    <w:rsid w:val="00D1293B"/>
    <w:rsid w:val="00D12A74"/>
    <w:rsid w:val="00D12E69"/>
    <w:rsid w:val="00D14300"/>
    <w:rsid w:val="00D14A2D"/>
    <w:rsid w:val="00D16900"/>
    <w:rsid w:val="00D218B8"/>
    <w:rsid w:val="00D21C94"/>
    <w:rsid w:val="00D22B17"/>
    <w:rsid w:val="00D23C74"/>
    <w:rsid w:val="00D249FC"/>
    <w:rsid w:val="00D267A5"/>
    <w:rsid w:val="00D30140"/>
    <w:rsid w:val="00D31219"/>
    <w:rsid w:val="00D314E3"/>
    <w:rsid w:val="00D32AA3"/>
    <w:rsid w:val="00D33705"/>
    <w:rsid w:val="00D33A4E"/>
    <w:rsid w:val="00D35B1B"/>
    <w:rsid w:val="00D42029"/>
    <w:rsid w:val="00D445E4"/>
    <w:rsid w:val="00D466D6"/>
    <w:rsid w:val="00D528F3"/>
    <w:rsid w:val="00D538FF"/>
    <w:rsid w:val="00D53CE7"/>
    <w:rsid w:val="00D5631D"/>
    <w:rsid w:val="00D612AA"/>
    <w:rsid w:val="00D616D0"/>
    <w:rsid w:val="00D617BF"/>
    <w:rsid w:val="00D61C61"/>
    <w:rsid w:val="00D63320"/>
    <w:rsid w:val="00D63EDF"/>
    <w:rsid w:val="00D64EBB"/>
    <w:rsid w:val="00D669CA"/>
    <w:rsid w:val="00D6772F"/>
    <w:rsid w:val="00D6783B"/>
    <w:rsid w:val="00D70E39"/>
    <w:rsid w:val="00D72BB5"/>
    <w:rsid w:val="00D742ED"/>
    <w:rsid w:val="00D74CC7"/>
    <w:rsid w:val="00D74E59"/>
    <w:rsid w:val="00D83476"/>
    <w:rsid w:val="00D90292"/>
    <w:rsid w:val="00D9754B"/>
    <w:rsid w:val="00DA11AD"/>
    <w:rsid w:val="00DA2223"/>
    <w:rsid w:val="00DA6195"/>
    <w:rsid w:val="00DA7145"/>
    <w:rsid w:val="00DA75EB"/>
    <w:rsid w:val="00DB02BB"/>
    <w:rsid w:val="00DB5F10"/>
    <w:rsid w:val="00DB7994"/>
    <w:rsid w:val="00DC6C56"/>
    <w:rsid w:val="00DD6C5B"/>
    <w:rsid w:val="00DD6DCB"/>
    <w:rsid w:val="00DE344A"/>
    <w:rsid w:val="00DE34E3"/>
    <w:rsid w:val="00DE43C2"/>
    <w:rsid w:val="00DE65C7"/>
    <w:rsid w:val="00DE7F5A"/>
    <w:rsid w:val="00DF45D3"/>
    <w:rsid w:val="00DF62FD"/>
    <w:rsid w:val="00DF788E"/>
    <w:rsid w:val="00E01B29"/>
    <w:rsid w:val="00E0349D"/>
    <w:rsid w:val="00E06953"/>
    <w:rsid w:val="00E06CB5"/>
    <w:rsid w:val="00E13926"/>
    <w:rsid w:val="00E176B0"/>
    <w:rsid w:val="00E1793E"/>
    <w:rsid w:val="00E17C30"/>
    <w:rsid w:val="00E23360"/>
    <w:rsid w:val="00E23E36"/>
    <w:rsid w:val="00E24C20"/>
    <w:rsid w:val="00E312A8"/>
    <w:rsid w:val="00E33C4C"/>
    <w:rsid w:val="00E344C9"/>
    <w:rsid w:val="00E42F65"/>
    <w:rsid w:val="00E461AE"/>
    <w:rsid w:val="00E51502"/>
    <w:rsid w:val="00E5307B"/>
    <w:rsid w:val="00E55429"/>
    <w:rsid w:val="00E57D1F"/>
    <w:rsid w:val="00E60417"/>
    <w:rsid w:val="00E64B81"/>
    <w:rsid w:val="00E7131D"/>
    <w:rsid w:val="00E71E94"/>
    <w:rsid w:val="00E7767B"/>
    <w:rsid w:val="00E903CC"/>
    <w:rsid w:val="00E92141"/>
    <w:rsid w:val="00E922F5"/>
    <w:rsid w:val="00E95293"/>
    <w:rsid w:val="00EA200E"/>
    <w:rsid w:val="00EA2423"/>
    <w:rsid w:val="00EA398F"/>
    <w:rsid w:val="00EA5E10"/>
    <w:rsid w:val="00EA70D4"/>
    <w:rsid w:val="00EB30C1"/>
    <w:rsid w:val="00EB62D1"/>
    <w:rsid w:val="00EB7F69"/>
    <w:rsid w:val="00EC02CE"/>
    <w:rsid w:val="00EC2F3A"/>
    <w:rsid w:val="00EC53D0"/>
    <w:rsid w:val="00EC7197"/>
    <w:rsid w:val="00ED0024"/>
    <w:rsid w:val="00ED0606"/>
    <w:rsid w:val="00ED081E"/>
    <w:rsid w:val="00ED3304"/>
    <w:rsid w:val="00ED38C8"/>
    <w:rsid w:val="00ED60E4"/>
    <w:rsid w:val="00ED66DE"/>
    <w:rsid w:val="00ED6955"/>
    <w:rsid w:val="00ED75CA"/>
    <w:rsid w:val="00EE14CB"/>
    <w:rsid w:val="00EE2F85"/>
    <w:rsid w:val="00EE7401"/>
    <w:rsid w:val="00EE791C"/>
    <w:rsid w:val="00EF0AEB"/>
    <w:rsid w:val="00EF1B4A"/>
    <w:rsid w:val="00EF22DA"/>
    <w:rsid w:val="00EF313E"/>
    <w:rsid w:val="00EF32D1"/>
    <w:rsid w:val="00EF33C2"/>
    <w:rsid w:val="00F007C3"/>
    <w:rsid w:val="00F0117B"/>
    <w:rsid w:val="00F0417F"/>
    <w:rsid w:val="00F12F44"/>
    <w:rsid w:val="00F21841"/>
    <w:rsid w:val="00F22B7E"/>
    <w:rsid w:val="00F314B7"/>
    <w:rsid w:val="00F44785"/>
    <w:rsid w:val="00F44AD7"/>
    <w:rsid w:val="00F539CA"/>
    <w:rsid w:val="00F54279"/>
    <w:rsid w:val="00F6470C"/>
    <w:rsid w:val="00F65623"/>
    <w:rsid w:val="00F71CEB"/>
    <w:rsid w:val="00F72494"/>
    <w:rsid w:val="00F72FEC"/>
    <w:rsid w:val="00F73352"/>
    <w:rsid w:val="00F73BDA"/>
    <w:rsid w:val="00F80494"/>
    <w:rsid w:val="00F868B2"/>
    <w:rsid w:val="00F92363"/>
    <w:rsid w:val="00F93BDD"/>
    <w:rsid w:val="00F9784D"/>
    <w:rsid w:val="00FA73AB"/>
    <w:rsid w:val="00FB36E1"/>
    <w:rsid w:val="00FB371F"/>
    <w:rsid w:val="00FB5B12"/>
    <w:rsid w:val="00FB7368"/>
    <w:rsid w:val="00FC2423"/>
    <w:rsid w:val="00FC294E"/>
    <w:rsid w:val="00FC3129"/>
    <w:rsid w:val="00FC3DD3"/>
    <w:rsid w:val="00FC567A"/>
    <w:rsid w:val="00FC6FFB"/>
    <w:rsid w:val="00FC7680"/>
    <w:rsid w:val="00FC7BE7"/>
    <w:rsid w:val="00FD345C"/>
    <w:rsid w:val="00FD3612"/>
    <w:rsid w:val="00FD559D"/>
    <w:rsid w:val="00FD6A83"/>
    <w:rsid w:val="00FE2F96"/>
    <w:rsid w:val="00FF2F6A"/>
    <w:rsid w:val="00FF3FE9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uiPriority w:val="22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e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  <w:style w:type="paragraph" w:styleId="aff">
    <w:name w:val="Normal (Web)"/>
    <w:basedOn w:val="a"/>
    <w:uiPriority w:val="99"/>
    <w:unhideWhenUsed/>
    <w:rsid w:val="00666FBE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006758"/>
    <w:rPr>
      <w:sz w:val="28"/>
    </w:rPr>
  </w:style>
  <w:style w:type="paragraph" w:customStyle="1" w:styleId="ConsPlusTitle">
    <w:name w:val="ConsPlusTitle"/>
    <w:rsid w:val="00DD6DC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uiPriority w:val="22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e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  <w:style w:type="paragraph" w:styleId="aff">
    <w:name w:val="Normal (Web)"/>
    <w:basedOn w:val="a"/>
    <w:uiPriority w:val="99"/>
    <w:unhideWhenUsed/>
    <w:rsid w:val="00666FBE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006758"/>
    <w:rPr>
      <w:sz w:val="28"/>
    </w:rPr>
  </w:style>
  <w:style w:type="paragraph" w:customStyle="1" w:styleId="ConsPlusTitle">
    <w:name w:val="ConsPlusTitle"/>
    <w:rsid w:val="00DD6DC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6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9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0F5FB1C899AB9258F1B4B33240A2AEFA04B45BE78176267D9F93049E2nA64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EB3BA6B9642BEE4EC47F096FD3FB0CEF66F74C4F31653B11A84FAD388A8308DBA0D30A0A70863C1C6pCw9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0F5FB1C899AB9258F1B4B33240A2AEFA04B45BE78176267D9F93049E2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0F5FB1C899AB9258F1B4B33240A2AEFA04B45BE78176267D9F93049E2nA6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3FF2F7EB00F5FB1C899AB9258F1B4B33240A2AEFA04B45BE78176267D9F93049E2nA64G" TargetMode="External"/><Relationship Id="rId14" Type="http://schemas.openxmlformats.org/officeDocument/2006/relationships/hyperlink" Target="consultantplus://offline/ref=3EB3BA6B9642BEE4EC47F096FD3FB0CEF66F74C4F31653B11A84FAD388A8308DBA0D30A0A70863C1C6pCw9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5EE7-6283-46CE-8D69-C6C3ED4B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3496</Words>
  <Characters>19930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23380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Хохлова Н.В.</cp:lastModifiedBy>
  <cp:revision>17</cp:revision>
  <cp:lastPrinted>2019-12-18T11:26:00Z</cp:lastPrinted>
  <dcterms:created xsi:type="dcterms:W3CDTF">2019-12-17T13:57:00Z</dcterms:created>
  <dcterms:modified xsi:type="dcterms:W3CDTF">2019-12-18T14:18:00Z</dcterms:modified>
</cp:coreProperties>
</file>