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11" w:rsidRPr="00FB467F" w:rsidRDefault="00CD0C11" w:rsidP="00CD0C11">
      <w:pPr>
        <w:spacing w:line="276" w:lineRule="auto"/>
        <w:jc w:val="center"/>
      </w:pPr>
      <w:bookmarkStart w:id="0" w:name="_GoBack"/>
      <w:bookmarkEnd w:id="0"/>
      <w:r w:rsidRPr="00727A57">
        <w:rPr>
          <w:i/>
          <w:highlight w:val="yellow"/>
          <w:u w:val="single"/>
        </w:rPr>
        <w:t>(слайд №1)</w:t>
      </w:r>
      <w:r w:rsidRPr="00FB467F">
        <w:t xml:space="preserve"> </w:t>
      </w:r>
    </w:p>
    <w:p w:rsidR="00CD0C11" w:rsidRPr="00CD0C11" w:rsidRDefault="00CD0C11" w:rsidP="00CD0C11">
      <w:pPr>
        <w:spacing w:line="276" w:lineRule="auto"/>
        <w:jc w:val="center"/>
        <w:rPr>
          <w:b/>
          <w:i/>
          <w:sz w:val="28"/>
          <w:szCs w:val="28"/>
        </w:rPr>
      </w:pPr>
      <w:r w:rsidRPr="00CD0C11">
        <w:rPr>
          <w:b/>
          <w:i/>
          <w:sz w:val="28"/>
          <w:szCs w:val="28"/>
        </w:rPr>
        <w:t xml:space="preserve">Доклад заместителя главы администрации </w:t>
      </w:r>
      <w:proofErr w:type="spellStart"/>
      <w:r w:rsidRPr="00CD0C11">
        <w:rPr>
          <w:b/>
          <w:i/>
          <w:sz w:val="28"/>
          <w:szCs w:val="28"/>
        </w:rPr>
        <w:t>Навлинского</w:t>
      </w:r>
      <w:proofErr w:type="spellEnd"/>
      <w:r w:rsidRPr="00CD0C11">
        <w:rPr>
          <w:b/>
          <w:i/>
          <w:sz w:val="28"/>
          <w:szCs w:val="28"/>
        </w:rPr>
        <w:t xml:space="preserve"> района</w:t>
      </w:r>
    </w:p>
    <w:p w:rsidR="00CD0C11" w:rsidRPr="00CD0C11" w:rsidRDefault="00CD0C11" w:rsidP="00CD0C11">
      <w:pPr>
        <w:spacing w:line="276" w:lineRule="auto"/>
        <w:jc w:val="center"/>
        <w:rPr>
          <w:b/>
          <w:i/>
          <w:sz w:val="28"/>
          <w:szCs w:val="28"/>
        </w:rPr>
      </w:pPr>
      <w:r w:rsidRPr="00CD0C11">
        <w:rPr>
          <w:b/>
          <w:i/>
          <w:sz w:val="28"/>
          <w:szCs w:val="28"/>
        </w:rPr>
        <w:t xml:space="preserve">Т.А. Сонных на расширенном совещании с участием глав местных администраций и руководителей финансовых органов «О мерах </w:t>
      </w:r>
    </w:p>
    <w:p w:rsidR="00CD0C11" w:rsidRPr="00CD0C11" w:rsidRDefault="00CD0C11" w:rsidP="00CD0C11">
      <w:pPr>
        <w:spacing w:line="276" w:lineRule="auto"/>
        <w:jc w:val="center"/>
        <w:rPr>
          <w:i/>
          <w:sz w:val="28"/>
          <w:szCs w:val="28"/>
        </w:rPr>
      </w:pPr>
      <w:r w:rsidRPr="00CD0C11">
        <w:rPr>
          <w:b/>
          <w:i/>
          <w:sz w:val="28"/>
          <w:szCs w:val="28"/>
        </w:rPr>
        <w:t xml:space="preserve">по увеличению налоговых и неналоговых доходов местных бюджетов </w:t>
      </w:r>
      <w:proofErr w:type="spellStart"/>
      <w:r w:rsidRPr="00CD0C11">
        <w:rPr>
          <w:b/>
          <w:i/>
          <w:sz w:val="28"/>
          <w:szCs w:val="28"/>
        </w:rPr>
        <w:t>Навлинского</w:t>
      </w:r>
      <w:proofErr w:type="spellEnd"/>
      <w:r w:rsidRPr="00CD0C11">
        <w:rPr>
          <w:b/>
          <w:i/>
          <w:sz w:val="28"/>
          <w:szCs w:val="28"/>
        </w:rPr>
        <w:t xml:space="preserve"> района в 2018 году и задачах на 2019 год</w:t>
      </w:r>
      <w:r w:rsidRPr="00CD0C11">
        <w:rPr>
          <w:i/>
          <w:sz w:val="28"/>
          <w:szCs w:val="28"/>
        </w:rPr>
        <w:t>»</w:t>
      </w:r>
    </w:p>
    <w:p w:rsidR="00CD0C11" w:rsidRPr="00CD0C11" w:rsidRDefault="00CD0C11" w:rsidP="00CD0C11">
      <w:pPr>
        <w:spacing w:line="276" w:lineRule="auto"/>
        <w:jc w:val="center"/>
        <w:rPr>
          <w:i/>
          <w:sz w:val="28"/>
          <w:szCs w:val="28"/>
        </w:rPr>
      </w:pPr>
    </w:p>
    <w:p w:rsidR="00CD0C11" w:rsidRPr="00FB467F" w:rsidRDefault="00CD0C11" w:rsidP="00A40C93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proofErr w:type="gramStart"/>
      <w:r w:rsidRPr="00FB467F">
        <w:rPr>
          <w:b/>
          <w:i/>
          <w:sz w:val="28"/>
          <w:szCs w:val="28"/>
          <w:u w:val="single"/>
        </w:rPr>
        <w:t>Уважаемые</w:t>
      </w:r>
      <w:proofErr w:type="gramEnd"/>
      <w:r w:rsidRPr="00FB467F">
        <w:rPr>
          <w:b/>
          <w:i/>
          <w:sz w:val="28"/>
          <w:szCs w:val="28"/>
          <w:u w:val="single"/>
        </w:rPr>
        <w:t xml:space="preserve"> Александр Васильевич, Владимир Иванович, Галина Васильевна!</w:t>
      </w:r>
    </w:p>
    <w:p w:rsidR="00CD0C11" w:rsidRPr="00BF7240" w:rsidRDefault="00CD0C11" w:rsidP="00CD0C11">
      <w:pPr>
        <w:jc w:val="center"/>
        <w:rPr>
          <w:b/>
          <w:i/>
          <w:sz w:val="26"/>
          <w:szCs w:val="26"/>
        </w:rPr>
      </w:pPr>
      <w:r w:rsidRPr="00BF7240">
        <w:rPr>
          <w:b/>
          <w:i/>
          <w:sz w:val="26"/>
          <w:szCs w:val="26"/>
        </w:rPr>
        <w:t>Уважаемые коллеги!</w:t>
      </w:r>
    </w:p>
    <w:p w:rsidR="00CD0C11" w:rsidRDefault="00CD0C11" w:rsidP="00A40C93">
      <w:pPr>
        <w:spacing w:line="276" w:lineRule="auto"/>
        <w:jc w:val="center"/>
        <w:rPr>
          <w:i/>
          <w:sz w:val="28"/>
          <w:szCs w:val="28"/>
          <w:u w:val="single"/>
        </w:rPr>
      </w:pPr>
    </w:p>
    <w:p w:rsidR="00C946F6" w:rsidRPr="009B50C3" w:rsidRDefault="00DB69CF" w:rsidP="009B50C3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9B50C3">
        <w:rPr>
          <w:sz w:val="28"/>
          <w:szCs w:val="28"/>
        </w:rPr>
        <w:t>Навлинский</w:t>
      </w:r>
      <w:proofErr w:type="spellEnd"/>
      <w:r w:rsidRPr="009B50C3">
        <w:rPr>
          <w:sz w:val="28"/>
          <w:szCs w:val="28"/>
        </w:rPr>
        <w:t xml:space="preserve"> район – муниципальное образование, состоящее из 2-х городских и 11-ти сельских поселений</w:t>
      </w:r>
      <w:r w:rsidR="00C946F6" w:rsidRPr="009B50C3">
        <w:rPr>
          <w:sz w:val="28"/>
          <w:szCs w:val="28"/>
        </w:rPr>
        <w:t>.</w:t>
      </w:r>
      <w:r w:rsidR="00EC2E5C" w:rsidRPr="009B50C3">
        <w:rPr>
          <w:sz w:val="28"/>
          <w:szCs w:val="28"/>
        </w:rPr>
        <w:t xml:space="preserve"> </w:t>
      </w:r>
    </w:p>
    <w:p w:rsidR="00262F04" w:rsidRPr="008B4DAA" w:rsidRDefault="00A40C93" w:rsidP="009B50C3">
      <w:pPr>
        <w:spacing w:line="276" w:lineRule="auto"/>
        <w:ind w:firstLine="567"/>
        <w:jc w:val="both"/>
        <w:rPr>
          <w:sz w:val="28"/>
          <w:szCs w:val="28"/>
        </w:rPr>
      </w:pPr>
      <w:r w:rsidRPr="00727A57">
        <w:rPr>
          <w:i/>
          <w:sz w:val="28"/>
          <w:szCs w:val="28"/>
          <w:highlight w:val="yellow"/>
          <w:u w:val="single"/>
        </w:rPr>
        <w:t>(слайд №</w:t>
      </w:r>
      <w:r w:rsidR="00E50B59" w:rsidRPr="00727A57">
        <w:rPr>
          <w:i/>
          <w:sz w:val="28"/>
          <w:szCs w:val="28"/>
          <w:highlight w:val="yellow"/>
        </w:rPr>
        <w:t>2)</w:t>
      </w:r>
      <w:r w:rsidR="00E50B59">
        <w:rPr>
          <w:sz w:val="28"/>
          <w:szCs w:val="28"/>
        </w:rPr>
        <w:t xml:space="preserve"> </w:t>
      </w:r>
      <w:r w:rsidR="00DB69CF" w:rsidRPr="008B4DAA">
        <w:rPr>
          <w:sz w:val="28"/>
          <w:szCs w:val="28"/>
        </w:rPr>
        <w:t>На территории района зарегистрировано 2</w:t>
      </w:r>
      <w:r w:rsidR="001B176B" w:rsidRPr="008B4DAA">
        <w:rPr>
          <w:sz w:val="28"/>
          <w:szCs w:val="28"/>
        </w:rPr>
        <w:t>6</w:t>
      </w:r>
      <w:r w:rsidR="00743A17" w:rsidRPr="008B4DAA">
        <w:rPr>
          <w:sz w:val="28"/>
          <w:szCs w:val="28"/>
        </w:rPr>
        <w:t>5</w:t>
      </w:r>
      <w:r w:rsidR="00DB69CF" w:rsidRPr="008B4DAA">
        <w:rPr>
          <w:sz w:val="28"/>
          <w:szCs w:val="28"/>
        </w:rPr>
        <w:t xml:space="preserve"> </w:t>
      </w:r>
      <w:r w:rsidR="001B176B" w:rsidRPr="008B4DAA">
        <w:rPr>
          <w:sz w:val="28"/>
          <w:szCs w:val="28"/>
        </w:rPr>
        <w:t xml:space="preserve">юридических лиц и </w:t>
      </w:r>
      <w:r w:rsidR="00743A17" w:rsidRPr="008B4DAA">
        <w:rPr>
          <w:sz w:val="28"/>
          <w:szCs w:val="28"/>
        </w:rPr>
        <w:t>706</w:t>
      </w:r>
      <w:r w:rsidR="001B176B" w:rsidRPr="008B4DAA">
        <w:rPr>
          <w:sz w:val="28"/>
          <w:szCs w:val="28"/>
        </w:rPr>
        <w:t xml:space="preserve"> индивидуальных предпринимател</w:t>
      </w:r>
      <w:r w:rsidR="00743A17" w:rsidRPr="008B4DAA">
        <w:rPr>
          <w:sz w:val="28"/>
          <w:szCs w:val="28"/>
        </w:rPr>
        <w:t>ей</w:t>
      </w:r>
      <w:r w:rsidR="001B176B" w:rsidRPr="008B4DAA">
        <w:rPr>
          <w:sz w:val="28"/>
          <w:szCs w:val="28"/>
        </w:rPr>
        <w:t xml:space="preserve">. </w:t>
      </w:r>
    </w:p>
    <w:p w:rsidR="00CB4B64" w:rsidRDefault="00A40C93" w:rsidP="009B50C3">
      <w:pPr>
        <w:spacing w:line="276" w:lineRule="auto"/>
        <w:ind w:firstLine="567"/>
        <w:jc w:val="both"/>
        <w:rPr>
          <w:sz w:val="28"/>
          <w:szCs w:val="28"/>
        </w:rPr>
      </w:pPr>
      <w:r w:rsidRPr="00727A57">
        <w:rPr>
          <w:i/>
          <w:sz w:val="28"/>
          <w:szCs w:val="28"/>
          <w:highlight w:val="yellow"/>
          <w:u w:val="single"/>
        </w:rPr>
        <w:t>(слайд №</w:t>
      </w:r>
      <w:r w:rsidR="00E50B59" w:rsidRPr="00727A57">
        <w:rPr>
          <w:i/>
          <w:sz w:val="28"/>
          <w:szCs w:val="28"/>
          <w:highlight w:val="yellow"/>
        </w:rPr>
        <w:t>3)</w:t>
      </w:r>
      <w:r w:rsidR="00E50B59">
        <w:rPr>
          <w:sz w:val="28"/>
          <w:szCs w:val="28"/>
        </w:rPr>
        <w:t xml:space="preserve"> </w:t>
      </w:r>
      <w:r w:rsidR="00410CCA">
        <w:rPr>
          <w:sz w:val="28"/>
          <w:szCs w:val="28"/>
        </w:rPr>
        <w:t>К</w:t>
      </w:r>
      <w:r w:rsidR="00B97F47" w:rsidRPr="009B50C3">
        <w:rPr>
          <w:sz w:val="28"/>
          <w:szCs w:val="28"/>
        </w:rPr>
        <w:t xml:space="preserve">онсолидированный бюджет района </w:t>
      </w:r>
      <w:r w:rsidR="00410CCA">
        <w:rPr>
          <w:sz w:val="28"/>
          <w:szCs w:val="28"/>
        </w:rPr>
        <w:t>в</w:t>
      </w:r>
      <w:r w:rsidR="00410CCA" w:rsidRPr="009B50C3">
        <w:rPr>
          <w:sz w:val="28"/>
          <w:szCs w:val="28"/>
        </w:rPr>
        <w:t xml:space="preserve"> 2018 году </w:t>
      </w:r>
      <w:r w:rsidR="00B97F47" w:rsidRPr="009B50C3">
        <w:rPr>
          <w:sz w:val="28"/>
          <w:szCs w:val="28"/>
        </w:rPr>
        <w:t>исполнен по доходам в объеме 442,3 млн. руб., что выше уровня предыдущего года на</w:t>
      </w:r>
      <w:r w:rsidR="00262F04" w:rsidRPr="009B50C3">
        <w:rPr>
          <w:sz w:val="28"/>
          <w:szCs w:val="28"/>
        </w:rPr>
        <w:t xml:space="preserve"> </w:t>
      </w:r>
      <w:r w:rsidR="00B97F47" w:rsidRPr="009B50C3">
        <w:rPr>
          <w:sz w:val="28"/>
          <w:szCs w:val="28"/>
        </w:rPr>
        <w:t>12,4%</w:t>
      </w:r>
      <w:r w:rsidR="00CB4B64">
        <w:rPr>
          <w:sz w:val="28"/>
          <w:szCs w:val="28"/>
        </w:rPr>
        <w:t>.</w:t>
      </w:r>
    </w:p>
    <w:p w:rsidR="00CE7ECB" w:rsidRPr="009B50C3" w:rsidRDefault="00A40C93" w:rsidP="009B50C3">
      <w:pPr>
        <w:spacing w:line="276" w:lineRule="auto"/>
        <w:ind w:firstLine="567"/>
        <w:jc w:val="both"/>
        <w:rPr>
          <w:sz w:val="28"/>
          <w:szCs w:val="28"/>
        </w:rPr>
      </w:pPr>
      <w:r w:rsidRPr="00727A57">
        <w:rPr>
          <w:i/>
          <w:sz w:val="28"/>
          <w:szCs w:val="28"/>
          <w:highlight w:val="yellow"/>
          <w:u w:val="single"/>
        </w:rPr>
        <w:t>(слайд №</w:t>
      </w:r>
      <w:r w:rsidR="00E50B59" w:rsidRPr="00727A57">
        <w:rPr>
          <w:i/>
          <w:sz w:val="28"/>
          <w:szCs w:val="28"/>
          <w:highlight w:val="yellow"/>
          <w:u w:val="single"/>
        </w:rPr>
        <w:t>4)</w:t>
      </w:r>
      <w:r w:rsidR="00E50B59">
        <w:rPr>
          <w:sz w:val="28"/>
          <w:szCs w:val="28"/>
        </w:rPr>
        <w:t xml:space="preserve"> </w:t>
      </w:r>
      <w:r w:rsidR="00650349" w:rsidRPr="009B50C3">
        <w:rPr>
          <w:sz w:val="28"/>
          <w:szCs w:val="28"/>
        </w:rPr>
        <w:t>Н</w:t>
      </w:r>
      <w:r w:rsidR="00B97F47" w:rsidRPr="009B50C3">
        <w:rPr>
          <w:sz w:val="28"/>
          <w:szCs w:val="28"/>
        </w:rPr>
        <w:t xml:space="preserve">алоговые и неналоговые платежи </w:t>
      </w:r>
      <w:r w:rsidR="00650349" w:rsidRPr="009B50C3">
        <w:rPr>
          <w:sz w:val="28"/>
          <w:szCs w:val="28"/>
        </w:rPr>
        <w:t xml:space="preserve">в структуре доходов </w:t>
      </w:r>
      <w:r w:rsidR="00B97F47" w:rsidRPr="009B50C3">
        <w:rPr>
          <w:sz w:val="28"/>
          <w:szCs w:val="28"/>
        </w:rPr>
        <w:t>составили 3</w:t>
      </w:r>
      <w:r w:rsidR="00F91696">
        <w:rPr>
          <w:sz w:val="28"/>
          <w:szCs w:val="28"/>
        </w:rPr>
        <w:t>6</w:t>
      </w:r>
      <w:r w:rsidR="00B97F47" w:rsidRPr="009B50C3">
        <w:rPr>
          <w:sz w:val="28"/>
          <w:szCs w:val="28"/>
        </w:rPr>
        <w:t xml:space="preserve">%, </w:t>
      </w:r>
      <w:r w:rsidR="0043426B">
        <w:rPr>
          <w:sz w:val="28"/>
          <w:szCs w:val="28"/>
        </w:rPr>
        <w:t>межбюджетные трансферты</w:t>
      </w:r>
      <w:r w:rsidR="00B97F47" w:rsidRPr="009B50C3">
        <w:rPr>
          <w:sz w:val="28"/>
          <w:szCs w:val="28"/>
        </w:rPr>
        <w:t xml:space="preserve"> </w:t>
      </w:r>
      <w:r w:rsidR="00F91696">
        <w:rPr>
          <w:sz w:val="28"/>
          <w:szCs w:val="28"/>
        </w:rPr>
        <w:t xml:space="preserve">и </w:t>
      </w:r>
      <w:r w:rsidR="00F91696" w:rsidRPr="009B50C3">
        <w:rPr>
          <w:sz w:val="28"/>
          <w:szCs w:val="28"/>
        </w:rPr>
        <w:t xml:space="preserve">безвозмездные поступления </w:t>
      </w:r>
      <w:r w:rsidR="00F91696">
        <w:rPr>
          <w:sz w:val="28"/>
          <w:szCs w:val="28"/>
        </w:rPr>
        <w:t>из</w:t>
      </w:r>
      <w:r w:rsidR="00F91696" w:rsidRPr="009B50C3">
        <w:rPr>
          <w:sz w:val="28"/>
          <w:szCs w:val="28"/>
        </w:rPr>
        <w:t xml:space="preserve"> внебюджетных источников</w:t>
      </w:r>
      <w:r w:rsidR="00F91696">
        <w:rPr>
          <w:sz w:val="28"/>
          <w:szCs w:val="28"/>
        </w:rPr>
        <w:t xml:space="preserve"> </w:t>
      </w:r>
      <w:r w:rsidR="00CA55C3" w:rsidRPr="009B50C3">
        <w:rPr>
          <w:rFonts w:eastAsia="Times New Roman"/>
          <w:bCs/>
          <w:sz w:val="28"/>
          <w:szCs w:val="28"/>
        </w:rPr>
        <w:t>–</w:t>
      </w:r>
      <w:r w:rsidR="00CA55C3">
        <w:rPr>
          <w:rFonts w:eastAsia="Times New Roman"/>
          <w:bCs/>
          <w:sz w:val="28"/>
          <w:szCs w:val="28"/>
        </w:rPr>
        <w:t xml:space="preserve"> </w:t>
      </w:r>
      <w:r w:rsidR="00F91696">
        <w:rPr>
          <w:sz w:val="28"/>
          <w:szCs w:val="28"/>
        </w:rPr>
        <w:t>64</w:t>
      </w:r>
      <w:r w:rsidR="00B97F47" w:rsidRPr="009B50C3">
        <w:rPr>
          <w:sz w:val="28"/>
          <w:szCs w:val="28"/>
        </w:rPr>
        <w:t>%.</w:t>
      </w:r>
      <w:r w:rsidR="0051192E" w:rsidRPr="009B50C3">
        <w:rPr>
          <w:sz w:val="28"/>
          <w:szCs w:val="28"/>
        </w:rPr>
        <w:t xml:space="preserve"> </w:t>
      </w:r>
    </w:p>
    <w:p w:rsidR="0043426B" w:rsidRPr="00A6604D" w:rsidRDefault="00A40C93" w:rsidP="0043426B">
      <w:pPr>
        <w:spacing w:line="276" w:lineRule="auto"/>
        <w:ind w:firstLine="567"/>
        <w:jc w:val="both"/>
        <w:rPr>
          <w:sz w:val="28"/>
          <w:szCs w:val="28"/>
        </w:rPr>
      </w:pPr>
      <w:r w:rsidRPr="00727A57">
        <w:rPr>
          <w:i/>
          <w:sz w:val="28"/>
          <w:szCs w:val="28"/>
          <w:highlight w:val="yellow"/>
          <w:u w:val="single"/>
        </w:rPr>
        <w:t>(слайд №</w:t>
      </w:r>
      <w:r w:rsidR="00E50B59" w:rsidRPr="00727A57">
        <w:rPr>
          <w:i/>
          <w:sz w:val="28"/>
          <w:szCs w:val="28"/>
          <w:highlight w:val="yellow"/>
          <w:u w:val="single"/>
        </w:rPr>
        <w:t>5)</w:t>
      </w:r>
      <w:r w:rsidR="00E50B59">
        <w:rPr>
          <w:sz w:val="28"/>
          <w:szCs w:val="28"/>
        </w:rPr>
        <w:t xml:space="preserve"> </w:t>
      </w:r>
      <w:r w:rsidR="007A2CE3">
        <w:rPr>
          <w:sz w:val="28"/>
          <w:szCs w:val="28"/>
        </w:rPr>
        <w:t>В</w:t>
      </w:r>
      <w:r w:rsidR="00262F04" w:rsidRPr="009B50C3">
        <w:rPr>
          <w:sz w:val="28"/>
          <w:szCs w:val="28"/>
        </w:rPr>
        <w:t xml:space="preserve"> течение пяти последних лет отмечается устойчивый рост поступлений налоговых и неналоговых доходов</w:t>
      </w:r>
      <w:r w:rsidR="007A2CE3">
        <w:rPr>
          <w:sz w:val="28"/>
          <w:szCs w:val="28"/>
        </w:rPr>
        <w:t>, к</w:t>
      </w:r>
      <w:r w:rsidR="0043426B" w:rsidRPr="00A6604D">
        <w:rPr>
          <w:sz w:val="28"/>
          <w:szCs w:val="28"/>
        </w:rPr>
        <w:t xml:space="preserve"> уровню 2014 года объем поступлений вырос на 33% и составил 15</w:t>
      </w:r>
      <w:r w:rsidR="007A2CE3">
        <w:rPr>
          <w:sz w:val="28"/>
          <w:szCs w:val="28"/>
        </w:rPr>
        <w:t>9</w:t>
      </w:r>
      <w:r w:rsidR="0043426B" w:rsidRPr="00A6604D">
        <w:rPr>
          <w:sz w:val="28"/>
          <w:szCs w:val="28"/>
        </w:rPr>
        <w:t xml:space="preserve"> млн. руб.</w:t>
      </w:r>
    </w:p>
    <w:p w:rsidR="00D32378" w:rsidRPr="00614B73" w:rsidRDefault="00A40C93" w:rsidP="00A6604D">
      <w:pPr>
        <w:spacing w:line="276" w:lineRule="auto"/>
        <w:ind w:firstLine="567"/>
        <w:jc w:val="both"/>
        <w:rPr>
          <w:sz w:val="28"/>
          <w:szCs w:val="28"/>
        </w:rPr>
      </w:pPr>
      <w:r w:rsidRPr="00727A57">
        <w:rPr>
          <w:i/>
          <w:sz w:val="28"/>
          <w:szCs w:val="28"/>
          <w:highlight w:val="yellow"/>
          <w:u w:val="single"/>
        </w:rPr>
        <w:t>(слайд №</w:t>
      </w:r>
      <w:r w:rsidR="00652A43" w:rsidRPr="00727A57">
        <w:rPr>
          <w:i/>
          <w:sz w:val="28"/>
          <w:szCs w:val="28"/>
          <w:highlight w:val="yellow"/>
          <w:u w:val="single"/>
        </w:rPr>
        <w:t>6)</w:t>
      </w:r>
      <w:r w:rsidR="00652A43">
        <w:rPr>
          <w:sz w:val="28"/>
          <w:szCs w:val="28"/>
        </w:rPr>
        <w:t xml:space="preserve"> </w:t>
      </w:r>
      <w:r w:rsidR="00D32378" w:rsidRPr="00614B73">
        <w:rPr>
          <w:sz w:val="28"/>
          <w:szCs w:val="28"/>
        </w:rPr>
        <w:t xml:space="preserve">Структуру налоговых и неналоговых доходов </w:t>
      </w:r>
      <w:r w:rsidR="0051192E" w:rsidRPr="00614B73">
        <w:rPr>
          <w:sz w:val="28"/>
          <w:szCs w:val="28"/>
        </w:rPr>
        <w:t xml:space="preserve">в 2018 году </w:t>
      </w:r>
      <w:r w:rsidR="00D32378" w:rsidRPr="00614B73">
        <w:rPr>
          <w:sz w:val="28"/>
          <w:szCs w:val="28"/>
        </w:rPr>
        <w:t>формир</w:t>
      </w:r>
      <w:r w:rsidR="00FA52B9" w:rsidRPr="00614B73">
        <w:rPr>
          <w:sz w:val="28"/>
          <w:szCs w:val="28"/>
        </w:rPr>
        <w:t>овали</w:t>
      </w:r>
      <w:r w:rsidR="00D32378" w:rsidRPr="00614B73">
        <w:rPr>
          <w:sz w:val="28"/>
          <w:szCs w:val="28"/>
        </w:rPr>
        <w:t xml:space="preserve"> </w:t>
      </w:r>
      <w:r w:rsidR="004F5291" w:rsidRPr="00614B73">
        <w:rPr>
          <w:sz w:val="28"/>
          <w:szCs w:val="28"/>
        </w:rPr>
        <w:t>2</w:t>
      </w:r>
      <w:r w:rsidR="00743A17" w:rsidRPr="00614B73">
        <w:rPr>
          <w:sz w:val="28"/>
          <w:szCs w:val="28"/>
        </w:rPr>
        <w:t>9</w:t>
      </w:r>
      <w:r w:rsidR="004F5291" w:rsidRPr="00614B73">
        <w:rPr>
          <w:sz w:val="28"/>
          <w:szCs w:val="28"/>
        </w:rPr>
        <w:t xml:space="preserve"> доходных источник</w:t>
      </w:r>
      <w:r w:rsidR="00614B73" w:rsidRPr="00614B73">
        <w:rPr>
          <w:sz w:val="28"/>
          <w:szCs w:val="28"/>
        </w:rPr>
        <w:t xml:space="preserve">ов, семь из которых обеспечили </w:t>
      </w:r>
      <w:r w:rsidR="00614B73" w:rsidRPr="00614B73">
        <w:rPr>
          <w:i/>
          <w:sz w:val="28"/>
          <w:szCs w:val="28"/>
        </w:rPr>
        <w:t xml:space="preserve">96% всего объема </w:t>
      </w:r>
      <w:r w:rsidR="00614B73" w:rsidRPr="00614B73">
        <w:rPr>
          <w:sz w:val="28"/>
          <w:szCs w:val="28"/>
        </w:rPr>
        <w:t>налоговых и неналоговых платежей.</w:t>
      </w:r>
    </w:p>
    <w:p w:rsidR="007A2CE3" w:rsidRDefault="0051192E" w:rsidP="009B50C3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9B50C3">
        <w:rPr>
          <w:sz w:val="28"/>
          <w:szCs w:val="28"/>
        </w:rPr>
        <w:t xml:space="preserve">Основными источниками </w:t>
      </w:r>
      <w:r w:rsidR="00CB4B64">
        <w:rPr>
          <w:sz w:val="28"/>
          <w:szCs w:val="28"/>
        </w:rPr>
        <w:t>собственных</w:t>
      </w:r>
      <w:r w:rsidR="00AD507C">
        <w:rPr>
          <w:sz w:val="28"/>
          <w:szCs w:val="28"/>
        </w:rPr>
        <w:t xml:space="preserve"> </w:t>
      </w:r>
      <w:r w:rsidR="00A07D47" w:rsidRPr="009B50C3">
        <w:rPr>
          <w:sz w:val="28"/>
          <w:szCs w:val="28"/>
        </w:rPr>
        <w:t>доходов</w:t>
      </w:r>
      <w:r w:rsidR="00CA55C3">
        <w:rPr>
          <w:sz w:val="28"/>
          <w:szCs w:val="28"/>
        </w:rPr>
        <w:t xml:space="preserve"> являются:</w:t>
      </w:r>
      <w:r w:rsidR="003B6FB2" w:rsidRPr="009B50C3">
        <w:rPr>
          <w:sz w:val="28"/>
          <w:szCs w:val="28"/>
        </w:rPr>
        <w:t xml:space="preserve"> НДФЛ (55,3%), земельный налог</w:t>
      </w:r>
      <w:r w:rsidR="003B6FB2" w:rsidRPr="009B50C3">
        <w:rPr>
          <w:rFonts w:eastAsia="Times New Roman"/>
          <w:bCs/>
          <w:sz w:val="28"/>
          <w:szCs w:val="28"/>
        </w:rPr>
        <w:t xml:space="preserve"> </w:t>
      </w:r>
      <w:r w:rsidR="003B6FB2" w:rsidRPr="009B50C3">
        <w:rPr>
          <w:sz w:val="28"/>
          <w:szCs w:val="28"/>
        </w:rPr>
        <w:t>(</w:t>
      </w:r>
      <w:r w:rsidR="003B6FB2" w:rsidRPr="009B50C3">
        <w:rPr>
          <w:rFonts w:eastAsia="Times New Roman"/>
          <w:bCs/>
          <w:sz w:val="28"/>
          <w:szCs w:val="28"/>
        </w:rPr>
        <w:t>14,2%</w:t>
      </w:r>
      <w:r w:rsidR="003B6FB2" w:rsidRPr="009B50C3">
        <w:rPr>
          <w:sz w:val="28"/>
          <w:szCs w:val="28"/>
        </w:rPr>
        <w:t xml:space="preserve">) и </w:t>
      </w:r>
      <w:r w:rsidR="003B6FB2" w:rsidRPr="009B50C3">
        <w:rPr>
          <w:rFonts w:eastAsia="Times New Roman"/>
          <w:sz w:val="28"/>
          <w:szCs w:val="28"/>
        </w:rPr>
        <w:t xml:space="preserve">акцизы на ГСМ </w:t>
      </w:r>
      <w:r w:rsidR="003B6FB2" w:rsidRPr="009B50C3">
        <w:rPr>
          <w:sz w:val="28"/>
          <w:szCs w:val="28"/>
        </w:rPr>
        <w:t>(</w:t>
      </w:r>
      <w:r w:rsidR="003B6FB2" w:rsidRPr="009B50C3">
        <w:rPr>
          <w:rFonts w:eastAsia="Times New Roman"/>
          <w:bCs/>
          <w:sz w:val="28"/>
          <w:szCs w:val="28"/>
        </w:rPr>
        <w:t>7,7</w:t>
      </w:r>
      <w:r w:rsidR="003B6FB2" w:rsidRPr="009B50C3">
        <w:rPr>
          <w:sz w:val="28"/>
          <w:szCs w:val="28"/>
        </w:rPr>
        <w:t xml:space="preserve">%). </w:t>
      </w:r>
    </w:p>
    <w:p w:rsidR="003B6FB2" w:rsidRPr="009B50C3" w:rsidRDefault="003B6FB2" w:rsidP="009B50C3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Times New Roman"/>
          <w:bCs/>
          <w:sz w:val="28"/>
          <w:szCs w:val="28"/>
        </w:rPr>
      </w:pPr>
      <w:r w:rsidRPr="009B50C3">
        <w:rPr>
          <w:rFonts w:eastAsia="Times New Roman"/>
          <w:bCs/>
          <w:sz w:val="28"/>
          <w:szCs w:val="28"/>
        </w:rPr>
        <w:t xml:space="preserve">Еще четыре доходных источника занимают </w:t>
      </w:r>
      <w:r w:rsidRPr="009B50C3">
        <w:rPr>
          <w:sz w:val="28"/>
          <w:szCs w:val="28"/>
        </w:rPr>
        <w:t>в структуре доходов</w:t>
      </w:r>
      <w:r w:rsidRPr="009B50C3">
        <w:rPr>
          <w:rFonts w:eastAsia="Times New Roman"/>
          <w:bCs/>
          <w:sz w:val="28"/>
          <w:szCs w:val="28"/>
        </w:rPr>
        <w:t xml:space="preserve"> от 4,5 до 5 процентов: налог на имущество физических лиц (4,5%), </w:t>
      </w:r>
      <w:r w:rsidRPr="009B50C3">
        <w:rPr>
          <w:rFonts w:eastAsia="Times New Roman"/>
          <w:sz w:val="28"/>
          <w:szCs w:val="28"/>
        </w:rPr>
        <w:t>ЕНВД (</w:t>
      </w:r>
      <w:r w:rsidRPr="009B50C3">
        <w:rPr>
          <w:rFonts w:eastAsia="Times New Roman"/>
          <w:bCs/>
          <w:sz w:val="28"/>
          <w:szCs w:val="28"/>
        </w:rPr>
        <w:t>4,6%), арендная плата за земельные участки</w:t>
      </w:r>
      <w:r w:rsidRPr="009B50C3">
        <w:rPr>
          <w:sz w:val="28"/>
          <w:szCs w:val="28"/>
        </w:rPr>
        <w:t xml:space="preserve"> (</w:t>
      </w:r>
      <w:r w:rsidRPr="009B50C3">
        <w:rPr>
          <w:rFonts w:eastAsia="Times New Roman"/>
          <w:bCs/>
          <w:sz w:val="28"/>
          <w:szCs w:val="28"/>
        </w:rPr>
        <w:t xml:space="preserve">5,0%), </w:t>
      </w:r>
      <w:r w:rsidRPr="009B50C3">
        <w:rPr>
          <w:sz w:val="28"/>
          <w:szCs w:val="28"/>
        </w:rPr>
        <w:t>доходы от продажи материальных и нематериальных активов (</w:t>
      </w:r>
      <w:r w:rsidRPr="009B50C3">
        <w:rPr>
          <w:rFonts w:eastAsia="Times New Roman"/>
          <w:bCs/>
          <w:sz w:val="28"/>
          <w:szCs w:val="28"/>
        </w:rPr>
        <w:t>4,8%).</w:t>
      </w:r>
    </w:p>
    <w:p w:rsidR="00A07D47" w:rsidRPr="009B50C3" w:rsidRDefault="00C96BD0" w:rsidP="009B50C3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9B50C3">
        <w:rPr>
          <w:i/>
          <w:sz w:val="28"/>
          <w:szCs w:val="28"/>
        </w:rPr>
        <w:t xml:space="preserve">В объеме налоговых и неналоговых доходов налоговые </w:t>
      </w:r>
      <w:r w:rsidR="00AD507C">
        <w:rPr>
          <w:i/>
          <w:sz w:val="28"/>
          <w:szCs w:val="28"/>
        </w:rPr>
        <w:t>платежи</w:t>
      </w:r>
      <w:r w:rsidR="00A07D47" w:rsidRPr="009B50C3">
        <w:rPr>
          <w:i/>
          <w:sz w:val="28"/>
          <w:szCs w:val="28"/>
        </w:rPr>
        <w:t xml:space="preserve"> </w:t>
      </w:r>
      <w:r w:rsidR="007A2CE3">
        <w:rPr>
          <w:i/>
          <w:sz w:val="28"/>
          <w:szCs w:val="28"/>
        </w:rPr>
        <w:t xml:space="preserve">занимают </w:t>
      </w:r>
      <w:r w:rsidR="00CA55C3">
        <w:rPr>
          <w:i/>
          <w:sz w:val="28"/>
          <w:szCs w:val="28"/>
        </w:rPr>
        <w:t>свыше</w:t>
      </w:r>
      <w:r w:rsidR="007A2CE3">
        <w:rPr>
          <w:i/>
          <w:sz w:val="28"/>
          <w:szCs w:val="28"/>
        </w:rPr>
        <w:t xml:space="preserve"> </w:t>
      </w:r>
      <w:r w:rsidRPr="009B50C3">
        <w:rPr>
          <w:i/>
          <w:sz w:val="28"/>
          <w:szCs w:val="28"/>
        </w:rPr>
        <w:t>88%</w:t>
      </w:r>
      <w:r w:rsidR="00A07D47" w:rsidRPr="009B50C3">
        <w:rPr>
          <w:i/>
          <w:sz w:val="28"/>
          <w:szCs w:val="28"/>
        </w:rPr>
        <w:t>.</w:t>
      </w:r>
    </w:p>
    <w:p w:rsidR="00CB4B64" w:rsidRDefault="00A07D47" w:rsidP="009B50C3">
      <w:pPr>
        <w:spacing w:line="276" w:lineRule="auto"/>
        <w:ind w:firstLine="567"/>
        <w:jc w:val="both"/>
        <w:rPr>
          <w:sz w:val="28"/>
          <w:szCs w:val="28"/>
        </w:rPr>
      </w:pPr>
      <w:r w:rsidRPr="009B50C3">
        <w:rPr>
          <w:sz w:val="28"/>
          <w:szCs w:val="28"/>
        </w:rPr>
        <w:t>К уровню предыдущего года налоговые доходы выросли на 11,6% или на 14,5 млн. руб</w:t>
      </w:r>
      <w:r w:rsidR="00795590">
        <w:rPr>
          <w:sz w:val="28"/>
          <w:szCs w:val="28"/>
        </w:rPr>
        <w:t>.</w:t>
      </w:r>
      <w:r w:rsidR="005B5217">
        <w:rPr>
          <w:sz w:val="28"/>
          <w:szCs w:val="28"/>
        </w:rPr>
        <w:t xml:space="preserve"> </w:t>
      </w:r>
    </w:p>
    <w:p w:rsidR="00A07D47" w:rsidRPr="009B50C3" w:rsidRDefault="00A07D47" w:rsidP="009B50C3">
      <w:pPr>
        <w:spacing w:line="276" w:lineRule="auto"/>
        <w:ind w:firstLine="567"/>
        <w:jc w:val="both"/>
        <w:rPr>
          <w:sz w:val="28"/>
          <w:szCs w:val="28"/>
        </w:rPr>
      </w:pPr>
      <w:r w:rsidRPr="009B50C3">
        <w:rPr>
          <w:sz w:val="28"/>
          <w:szCs w:val="28"/>
        </w:rPr>
        <w:t xml:space="preserve">Основной рост доходов обеспечен </w:t>
      </w:r>
      <w:r w:rsidR="00795590">
        <w:rPr>
          <w:sz w:val="28"/>
          <w:szCs w:val="28"/>
        </w:rPr>
        <w:t>налогом на доходы физических лиц и</w:t>
      </w:r>
      <w:r w:rsidRPr="009B50C3">
        <w:rPr>
          <w:sz w:val="28"/>
          <w:szCs w:val="28"/>
        </w:rPr>
        <w:t xml:space="preserve"> налог</w:t>
      </w:r>
      <w:r w:rsidR="00982EEF">
        <w:rPr>
          <w:sz w:val="28"/>
          <w:szCs w:val="28"/>
        </w:rPr>
        <w:t>ом</w:t>
      </w:r>
      <w:r w:rsidRPr="009B50C3">
        <w:rPr>
          <w:sz w:val="28"/>
          <w:szCs w:val="28"/>
        </w:rPr>
        <w:t xml:space="preserve"> на имущество физических лиц.</w:t>
      </w:r>
    </w:p>
    <w:p w:rsidR="006D316E" w:rsidRDefault="00CB4B64" w:rsidP="006D31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C68E5" w:rsidRPr="009B50C3">
        <w:rPr>
          <w:sz w:val="28"/>
          <w:szCs w:val="28"/>
        </w:rPr>
        <w:t>оступлени</w:t>
      </w:r>
      <w:r w:rsidR="005B2924" w:rsidRPr="009B50C3">
        <w:rPr>
          <w:sz w:val="28"/>
          <w:szCs w:val="28"/>
        </w:rPr>
        <w:t>я</w:t>
      </w:r>
      <w:r w:rsidR="003C68E5" w:rsidRPr="009B50C3">
        <w:rPr>
          <w:sz w:val="28"/>
          <w:szCs w:val="28"/>
        </w:rPr>
        <w:t xml:space="preserve"> НДФ</w:t>
      </w:r>
      <w:r w:rsidR="005B2924" w:rsidRPr="009B50C3">
        <w:rPr>
          <w:sz w:val="28"/>
          <w:szCs w:val="28"/>
        </w:rPr>
        <w:t>Л</w:t>
      </w:r>
      <w:r w:rsidR="003C68E5" w:rsidRPr="009B50C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CD0C11">
        <w:rPr>
          <w:sz w:val="28"/>
          <w:szCs w:val="28"/>
        </w:rPr>
        <w:t xml:space="preserve"> истекший</w:t>
      </w:r>
      <w:r>
        <w:rPr>
          <w:sz w:val="28"/>
          <w:szCs w:val="28"/>
        </w:rPr>
        <w:t xml:space="preserve"> год </w:t>
      </w:r>
      <w:r w:rsidR="003C68E5" w:rsidRPr="009B50C3">
        <w:rPr>
          <w:sz w:val="28"/>
          <w:szCs w:val="28"/>
        </w:rPr>
        <w:t>выросл</w:t>
      </w:r>
      <w:r w:rsidR="005B2924" w:rsidRPr="009B50C3">
        <w:rPr>
          <w:sz w:val="28"/>
          <w:szCs w:val="28"/>
        </w:rPr>
        <w:t>и</w:t>
      </w:r>
      <w:r w:rsidR="006D316E" w:rsidRPr="006D316E">
        <w:rPr>
          <w:sz w:val="28"/>
          <w:szCs w:val="28"/>
        </w:rPr>
        <w:t xml:space="preserve"> </w:t>
      </w:r>
      <w:r w:rsidR="006D316E" w:rsidRPr="009B50C3">
        <w:rPr>
          <w:sz w:val="28"/>
          <w:szCs w:val="28"/>
        </w:rPr>
        <w:t>на 11,</w:t>
      </w:r>
      <w:r w:rsidR="006D316E">
        <w:rPr>
          <w:sz w:val="28"/>
          <w:szCs w:val="28"/>
        </w:rPr>
        <w:t>8</w:t>
      </w:r>
      <w:r w:rsidR="006D316E" w:rsidRPr="009B50C3">
        <w:rPr>
          <w:sz w:val="28"/>
          <w:szCs w:val="28"/>
        </w:rPr>
        <w:t xml:space="preserve">% или на </w:t>
      </w:r>
      <w:r w:rsidR="006D316E">
        <w:rPr>
          <w:sz w:val="28"/>
          <w:szCs w:val="28"/>
        </w:rPr>
        <w:t>9,2</w:t>
      </w:r>
      <w:r w:rsidR="006D316E" w:rsidRPr="009B50C3">
        <w:rPr>
          <w:sz w:val="28"/>
          <w:szCs w:val="28"/>
        </w:rPr>
        <w:t xml:space="preserve"> млн. руб</w:t>
      </w:r>
      <w:r w:rsidR="006D316E">
        <w:rPr>
          <w:sz w:val="28"/>
          <w:szCs w:val="28"/>
        </w:rPr>
        <w:t>.</w:t>
      </w:r>
      <w:r w:rsidR="00CA55C3">
        <w:rPr>
          <w:sz w:val="28"/>
          <w:szCs w:val="28"/>
        </w:rPr>
        <w:t>, всего поступило 88</w:t>
      </w:r>
      <w:r w:rsidR="006D316E">
        <w:rPr>
          <w:sz w:val="28"/>
          <w:szCs w:val="28"/>
        </w:rPr>
        <w:t xml:space="preserve"> </w:t>
      </w:r>
      <w:r w:rsidR="00CA55C3" w:rsidRPr="009B50C3">
        <w:rPr>
          <w:sz w:val="28"/>
          <w:szCs w:val="28"/>
        </w:rPr>
        <w:t>млн. руб</w:t>
      </w:r>
      <w:r w:rsidR="00CA55C3">
        <w:rPr>
          <w:sz w:val="28"/>
          <w:szCs w:val="28"/>
        </w:rPr>
        <w:t>.</w:t>
      </w:r>
    </w:p>
    <w:p w:rsidR="005B2924" w:rsidRPr="009B50C3" w:rsidRDefault="0030658B" w:rsidP="009B50C3">
      <w:pPr>
        <w:spacing w:line="276" w:lineRule="auto"/>
        <w:ind w:firstLine="567"/>
        <w:jc w:val="both"/>
        <w:rPr>
          <w:sz w:val="28"/>
          <w:szCs w:val="28"/>
        </w:rPr>
      </w:pPr>
      <w:r w:rsidRPr="009B50C3">
        <w:rPr>
          <w:sz w:val="28"/>
          <w:szCs w:val="28"/>
        </w:rPr>
        <w:t>А</w:t>
      </w:r>
      <w:r w:rsidR="005B2924" w:rsidRPr="009B50C3">
        <w:rPr>
          <w:sz w:val="28"/>
          <w:szCs w:val="28"/>
        </w:rPr>
        <w:t>нализ данны</w:t>
      </w:r>
      <w:r w:rsidRPr="009B50C3">
        <w:rPr>
          <w:sz w:val="28"/>
          <w:szCs w:val="28"/>
        </w:rPr>
        <w:t>х</w:t>
      </w:r>
      <w:r w:rsidR="005B2924" w:rsidRPr="009B50C3">
        <w:rPr>
          <w:sz w:val="28"/>
          <w:szCs w:val="28"/>
        </w:rPr>
        <w:t xml:space="preserve"> о поступлении </w:t>
      </w:r>
      <w:r w:rsidR="00CA55C3">
        <w:rPr>
          <w:sz w:val="28"/>
          <w:szCs w:val="28"/>
        </w:rPr>
        <w:t>налога</w:t>
      </w:r>
      <w:r w:rsidR="005B2924" w:rsidRPr="009B50C3">
        <w:rPr>
          <w:sz w:val="28"/>
          <w:szCs w:val="28"/>
        </w:rPr>
        <w:t xml:space="preserve"> </w:t>
      </w:r>
      <w:r w:rsidR="00614B73">
        <w:rPr>
          <w:sz w:val="28"/>
          <w:szCs w:val="28"/>
        </w:rPr>
        <w:t xml:space="preserve">доходы физических лиц </w:t>
      </w:r>
      <w:r w:rsidR="008B4DAA">
        <w:rPr>
          <w:sz w:val="28"/>
          <w:szCs w:val="28"/>
        </w:rPr>
        <w:t>п</w:t>
      </w:r>
      <w:r w:rsidR="00614B73">
        <w:rPr>
          <w:sz w:val="28"/>
          <w:szCs w:val="28"/>
        </w:rPr>
        <w:t>оказывает</w:t>
      </w:r>
      <w:r w:rsidRPr="009B50C3">
        <w:rPr>
          <w:sz w:val="28"/>
          <w:szCs w:val="28"/>
        </w:rPr>
        <w:t>,</w:t>
      </w:r>
      <w:r w:rsidR="005B2924" w:rsidRPr="009B50C3">
        <w:rPr>
          <w:sz w:val="28"/>
          <w:szCs w:val="28"/>
        </w:rPr>
        <w:t xml:space="preserve"> что из 14 </w:t>
      </w:r>
      <w:r w:rsidR="003840BD" w:rsidRPr="009B50C3">
        <w:rPr>
          <w:sz w:val="28"/>
          <w:szCs w:val="28"/>
        </w:rPr>
        <w:t>отраслей народного хозяйства</w:t>
      </w:r>
      <w:r w:rsidRPr="009B50C3">
        <w:rPr>
          <w:sz w:val="28"/>
          <w:szCs w:val="28"/>
        </w:rPr>
        <w:t xml:space="preserve"> </w:t>
      </w:r>
      <w:r w:rsidR="005B2924" w:rsidRPr="009B50C3">
        <w:rPr>
          <w:sz w:val="28"/>
          <w:szCs w:val="28"/>
        </w:rPr>
        <w:t xml:space="preserve">наиболее </w:t>
      </w:r>
      <w:proofErr w:type="spellStart"/>
      <w:r w:rsidR="005B2924" w:rsidRPr="009B50C3">
        <w:rPr>
          <w:sz w:val="28"/>
          <w:szCs w:val="28"/>
        </w:rPr>
        <w:t>бюджетообразующей</w:t>
      </w:r>
      <w:proofErr w:type="spellEnd"/>
      <w:r w:rsidR="005B2924" w:rsidRPr="009B50C3">
        <w:rPr>
          <w:sz w:val="28"/>
          <w:szCs w:val="28"/>
        </w:rPr>
        <w:t xml:space="preserve"> в нашем </w:t>
      </w:r>
      <w:r w:rsidR="005B2924" w:rsidRPr="009B50C3">
        <w:rPr>
          <w:sz w:val="28"/>
          <w:szCs w:val="28"/>
        </w:rPr>
        <w:lastRenderedPageBreak/>
        <w:t xml:space="preserve">районе </w:t>
      </w:r>
      <w:r w:rsidR="008B4DAA">
        <w:rPr>
          <w:sz w:val="28"/>
          <w:szCs w:val="28"/>
        </w:rPr>
        <w:t xml:space="preserve">является </w:t>
      </w:r>
      <w:r w:rsidR="005B2924" w:rsidRPr="009B50C3">
        <w:rPr>
          <w:sz w:val="28"/>
          <w:szCs w:val="28"/>
        </w:rPr>
        <w:t>отрасль «Промышленность».</w:t>
      </w:r>
    </w:p>
    <w:p w:rsidR="005B2924" w:rsidRPr="009B50C3" w:rsidRDefault="005B2924" w:rsidP="009B50C3">
      <w:pPr>
        <w:spacing w:line="276" w:lineRule="auto"/>
        <w:ind w:firstLine="567"/>
        <w:jc w:val="both"/>
        <w:rPr>
          <w:rFonts w:eastAsia="Times New Roman"/>
          <w:bCs/>
          <w:sz w:val="28"/>
          <w:szCs w:val="28"/>
        </w:rPr>
      </w:pPr>
      <w:r w:rsidRPr="009B50C3">
        <w:rPr>
          <w:sz w:val="28"/>
          <w:szCs w:val="28"/>
        </w:rPr>
        <w:t xml:space="preserve">В 2018 году промышленными предприятиями обеспечено порядка 19% всего объема поступлений НДФЛ, учреждениями образования </w:t>
      </w:r>
      <w:r w:rsidRPr="009B50C3">
        <w:rPr>
          <w:rFonts w:eastAsia="Times New Roman"/>
          <w:bCs/>
          <w:sz w:val="28"/>
          <w:szCs w:val="28"/>
        </w:rPr>
        <w:t xml:space="preserve">– </w:t>
      </w:r>
      <w:r w:rsidRPr="009B50C3">
        <w:rPr>
          <w:sz w:val="28"/>
          <w:szCs w:val="28"/>
        </w:rPr>
        <w:t>13,4</w:t>
      </w:r>
      <w:r w:rsidRPr="009B50C3">
        <w:rPr>
          <w:rFonts w:eastAsia="Times New Roman"/>
          <w:bCs/>
          <w:sz w:val="28"/>
          <w:szCs w:val="28"/>
        </w:rPr>
        <w:t xml:space="preserve">%, </w:t>
      </w:r>
      <w:r w:rsidRPr="009B50C3">
        <w:rPr>
          <w:sz w:val="28"/>
          <w:szCs w:val="28"/>
        </w:rPr>
        <w:t>учреждениями</w:t>
      </w:r>
      <w:r w:rsidRPr="009B50C3">
        <w:rPr>
          <w:rFonts w:eastAsia="Times New Roman"/>
          <w:bCs/>
          <w:sz w:val="28"/>
          <w:szCs w:val="28"/>
        </w:rPr>
        <w:t xml:space="preserve"> здравоохранения – </w:t>
      </w:r>
      <w:r w:rsidRPr="009B50C3">
        <w:rPr>
          <w:sz w:val="28"/>
          <w:szCs w:val="28"/>
        </w:rPr>
        <w:t>9,8</w:t>
      </w:r>
      <w:r w:rsidRPr="009B50C3">
        <w:rPr>
          <w:rFonts w:eastAsia="Times New Roman"/>
          <w:bCs/>
          <w:sz w:val="28"/>
          <w:szCs w:val="28"/>
        </w:rPr>
        <w:t xml:space="preserve">%, сельскохозяйственными предприятиями </w:t>
      </w:r>
      <w:r w:rsidRPr="00E92CA0">
        <w:rPr>
          <w:rFonts w:eastAsia="Times New Roman"/>
          <w:bCs/>
          <w:sz w:val="28"/>
          <w:szCs w:val="28"/>
        </w:rPr>
        <w:t>– 5,7%.</w:t>
      </w:r>
    </w:p>
    <w:p w:rsidR="005B2924" w:rsidRPr="009B50C3" w:rsidRDefault="00CD0C11" w:rsidP="009B50C3">
      <w:pPr>
        <w:spacing w:line="276" w:lineRule="auto"/>
        <w:ind w:firstLine="567"/>
        <w:jc w:val="both"/>
        <w:rPr>
          <w:sz w:val="28"/>
          <w:szCs w:val="28"/>
        </w:rPr>
      </w:pPr>
      <w:r w:rsidRPr="00727A57">
        <w:rPr>
          <w:i/>
          <w:sz w:val="28"/>
          <w:szCs w:val="28"/>
          <w:highlight w:val="yellow"/>
          <w:u w:val="single"/>
        </w:rPr>
        <w:t>(слайд №7)</w:t>
      </w:r>
      <w:r>
        <w:rPr>
          <w:sz w:val="28"/>
          <w:szCs w:val="28"/>
        </w:rPr>
        <w:t xml:space="preserve"> </w:t>
      </w:r>
      <w:r w:rsidR="005B2924" w:rsidRPr="009B50C3">
        <w:rPr>
          <w:sz w:val="28"/>
          <w:szCs w:val="28"/>
        </w:rPr>
        <w:t xml:space="preserve">Основные поступления по НДФЛ </w:t>
      </w:r>
      <w:r w:rsidR="00C3161E" w:rsidRPr="009B50C3">
        <w:rPr>
          <w:i/>
          <w:sz w:val="28"/>
          <w:szCs w:val="28"/>
        </w:rPr>
        <w:t>из числа хозяйствующих субъектов</w:t>
      </w:r>
      <w:r w:rsidR="00C3161E" w:rsidRPr="009B50C3">
        <w:rPr>
          <w:sz w:val="28"/>
          <w:szCs w:val="28"/>
        </w:rPr>
        <w:t xml:space="preserve"> </w:t>
      </w:r>
      <w:r w:rsidR="005B2924" w:rsidRPr="009B50C3">
        <w:rPr>
          <w:sz w:val="28"/>
          <w:szCs w:val="28"/>
        </w:rPr>
        <w:t xml:space="preserve">обеспечивают налогоплательщики: </w:t>
      </w:r>
    </w:p>
    <w:p w:rsidR="005B2924" w:rsidRPr="009B50C3" w:rsidRDefault="005B2924" w:rsidP="00A75981">
      <w:pPr>
        <w:pStyle w:val="a6"/>
        <w:numPr>
          <w:ilvl w:val="0"/>
          <w:numId w:val="1"/>
        </w:numPr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9B50C3">
        <w:rPr>
          <w:sz w:val="28"/>
          <w:szCs w:val="28"/>
        </w:rPr>
        <w:t>ПАО</w:t>
      </w:r>
      <w:proofErr w:type="spellEnd"/>
      <w:r w:rsidRPr="009B50C3">
        <w:rPr>
          <w:sz w:val="28"/>
          <w:szCs w:val="28"/>
        </w:rPr>
        <w:t xml:space="preserve"> «</w:t>
      </w:r>
      <w:proofErr w:type="spellStart"/>
      <w:r w:rsidRPr="009B50C3">
        <w:rPr>
          <w:sz w:val="28"/>
          <w:szCs w:val="28"/>
        </w:rPr>
        <w:t>Навлинский</w:t>
      </w:r>
      <w:proofErr w:type="spellEnd"/>
      <w:r w:rsidRPr="009B50C3">
        <w:rPr>
          <w:sz w:val="28"/>
          <w:szCs w:val="28"/>
        </w:rPr>
        <w:t xml:space="preserve"> завод </w:t>
      </w:r>
      <w:proofErr w:type="spellStart"/>
      <w:r w:rsidRPr="009B50C3">
        <w:rPr>
          <w:sz w:val="28"/>
          <w:szCs w:val="28"/>
        </w:rPr>
        <w:t>Промсвязь</w:t>
      </w:r>
      <w:proofErr w:type="spellEnd"/>
      <w:r w:rsidRPr="009B50C3">
        <w:rPr>
          <w:sz w:val="28"/>
          <w:szCs w:val="28"/>
        </w:rPr>
        <w:t xml:space="preserve">», </w:t>
      </w:r>
    </w:p>
    <w:p w:rsidR="005B2924" w:rsidRPr="009B50C3" w:rsidRDefault="005B2924" w:rsidP="00A75981">
      <w:pPr>
        <w:pStyle w:val="a6"/>
        <w:numPr>
          <w:ilvl w:val="0"/>
          <w:numId w:val="1"/>
        </w:numPr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B50C3">
        <w:rPr>
          <w:sz w:val="28"/>
          <w:szCs w:val="28"/>
        </w:rPr>
        <w:t xml:space="preserve">ООО «Брянский кирпичный завод», </w:t>
      </w:r>
    </w:p>
    <w:p w:rsidR="005B2924" w:rsidRPr="009B50C3" w:rsidRDefault="005B2924" w:rsidP="00A75981">
      <w:pPr>
        <w:pStyle w:val="a6"/>
        <w:numPr>
          <w:ilvl w:val="0"/>
          <w:numId w:val="1"/>
        </w:numPr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B50C3">
        <w:rPr>
          <w:sz w:val="28"/>
          <w:szCs w:val="28"/>
        </w:rPr>
        <w:t xml:space="preserve">Московская дирекция инфраструктуры (ОАО РЖД), </w:t>
      </w:r>
    </w:p>
    <w:p w:rsidR="005B2924" w:rsidRPr="009B50C3" w:rsidRDefault="005B2924" w:rsidP="00A75981">
      <w:pPr>
        <w:pStyle w:val="a6"/>
        <w:numPr>
          <w:ilvl w:val="0"/>
          <w:numId w:val="1"/>
        </w:numPr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B50C3">
        <w:rPr>
          <w:sz w:val="28"/>
          <w:szCs w:val="28"/>
        </w:rPr>
        <w:t>ООО «</w:t>
      </w:r>
      <w:proofErr w:type="spellStart"/>
      <w:r w:rsidRPr="009B50C3">
        <w:rPr>
          <w:sz w:val="28"/>
          <w:szCs w:val="28"/>
        </w:rPr>
        <w:t>Агропромхолдинг</w:t>
      </w:r>
      <w:proofErr w:type="spellEnd"/>
      <w:r w:rsidRPr="009B50C3">
        <w:rPr>
          <w:sz w:val="28"/>
          <w:szCs w:val="28"/>
        </w:rPr>
        <w:t xml:space="preserve"> «Добронравов АГРО». </w:t>
      </w:r>
    </w:p>
    <w:p w:rsidR="00743A17" w:rsidRPr="00FB467F" w:rsidRDefault="00FB467F" w:rsidP="009B50C3">
      <w:pPr>
        <w:spacing w:line="276" w:lineRule="auto"/>
        <w:ind w:firstLine="567"/>
        <w:jc w:val="both"/>
        <w:rPr>
          <w:sz w:val="24"/>
          <w:szCs w:val="24"/>
        </w:rPr>
      </w:pPr>
      <w:r w:rsidRPr="00727A57">
        <w:rPr>
          <w:i/>
          <w:sz w:val="24"/>
          <w:szCs w:val="24"/>
          <w:highlight w:val="yellow"/>
          <w:u w:val="single"/>
        </w:rPr>
        <w:t>(слайд №8)</w:t>
      </w:r>
    </w:p>
    <w:p w:rsidR="00944EC1" w:rsidRPr="009B50C3" w:rsidRDefault="00944EC1" w:rsidP="009B50C3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9B50C3">
        <w:rPr>
          <w:sz w:val="28"/>
          <w:szCs w:val="28"/>
        </w:rPr>
        <w:t>Бюджеты поселений</w:t>
      </w:r>
      <w:r w:rsidR="0093344F">
        <w:rPr>
          <w:sz w:val="28"/>
          <w:szCs w:val="28"/>
        </w:rPr>
        <w:t>,</w:t>
      </w:r>
      <w:r w:rsidRPr="009B50C3">
        <w:rPr>
          <w:sz w:val="28"/>
          <w:szCs w:val="28"/>
        </w:rPr>
        <w:t xml:space="preserve"> в основном (около 90%)</w:t>
      </w:r>
      <w:r w:rsidR="0093344F">
        <w:rPr>
          <w:sz w:val="28"/>
          <w:szCs w:val="28"/>
        </w:rPr>
        <w:t>,</w:t>
      </w:r>
      <w:r w:rsidRPr="009B50C3">
        <w:rPr>
          <w:sz w:val="28"/>
          <w:szCs w:val="28"/>
        </w:rPr>
        <w:t xml:space="preserve"> сформированы за счет трех </w:t>
      </w:r>
      <w:r w:rsidR="008A2F5D" w:rsidRPr="009B50C3">
        <w:rPr>
          <w:sz w:val="28"/>
          <w:szCs w:val="28"/>
        </w:rPr>
        <w:t xml:space="preserve">доходных </w:t>
      </w:r>
      <w:r w:rsidRPr="009B50C3">
        <w:rPr>
          <w:sz w:val="28"/>
          <w:szCs w:val="28"/>
        </w:rPr>
        <w:t>источников: земельный налог</w:t>
      </w:r>
      <w:r w:rsidRPr="009B50C3">
        <w:rPr>
          <w:rFonts w:eastAsia="Times New Roman"/>
          <w:bCs/>
          <w:sz w:val="28"/>
          <w:szCs w:val="28"/>
        </w:rPr>
        <w:t xml:space="preserve"> </w:t>
      </w:r>
      <w:r w:rsidRPr="009B50C3">
        <w:rPr>
          <w:sz w:val="28"/>
          <w:szCs w:val="28"/>
        </w:rPr>
        <w:t>(</w:t>
      </w:r>
      <w:r w:rsidRPr="009B50C3">
        <w:rPr>
          <w:rFonts w:eastAsia="Times New Roman"/>
          <w:bCs/>
          <w:sz w:val="28"/>
          <w:szCs w:val="28"/>
        </w:rPr>
        <w:t>48,2%</w:t>
      </w:r>
      <w:r w:rsidRPr="009B50C3">
        <w:rPr>
          <w:sz w:val="28"/>
          <w:szCs w:val="28"/>
        </w:rPr>
        <w:t>)</w:t>
      </w:r>
      <w:r w:rsidR="008A2F5D" w:rsidRPr="009B50C3">
        <w:rPr>
          <w:sz w:val="28"/>
          <w:szCs w:val="28"/>
        </w:rPr>
        <w:t>,</w:t>
      </w:r>
      <w:r w:rsidRPr="009B50C3">
        <w:rPr>
          <w:sz w:val="28"/>
          <w:szCs w:val="28"/>
        </w:rPr>
        <w:t xml:space="preserve"> НДФЛ (24,8%),</w:t>
      </w:r>
      <w:r w:rsidRPr="009B50C3">
        <w:rPr>
          <w:rFonts w:eastAsia="Times New Roman"/>
          <w:bCs/>
          <w:sz w:val="28"/>
          <w:szCs w:val="28"/>
        </w:rPr>
        <w:t xml:space="preserve"> налог на и</w:t>
      </w:r>
      <w:r w:rsidR="00E1188C">
        <w:rPr>
          <w:rFonts w:eastAsia="Times New Roman"/>
          <w:bCs/>
          <w:sz w:val="28"/>
          <w:szCs w:val="28"/>
        </w:rPr>
        <w:t>мущество физических лиц (15,3%).</w:t>
      </w:r>
    </w:p>
    <w:p w:rsidR="009E3A21" w:rsidRPr="00E92CA0" w:rsidRDefault="00A40C93" w:rsidP="009B50C3">
      <w:pPr>
        <w:spacing w:line="276" w:lineRule="auto"/>
        <w:ind w:firstLine="567"/>
        <w:jc w:val="both"/>
        <w:rPr>
          <w:rFonts w:eastAsia="Times New Roman"/>
          <w:bCs/>
          <w:i/>
          <w:sz w:val="28"/>
          <w:szCs w:val="28"/>
        </w:rPr>
      </w:pPr>
      <w:r w:rsidRPr="00727A57">
        <w:rPr>
          <w:i/>
          <w:sz w:val="24"/>
          <w:szCs w:val="24"/>
          <w:highlight w:val="yellow"/>
          <w:u w:val="single"/>
        </w:rPr>
        <w:t>(слайд №</w:t>
      </w:r>
      <w:r w:rsidR="00652A43" w:rsidRPr="00727A57">
        <w:rPr>
          <w:i/>
          <w:sz w:val="24"/>
          <w:szCs w:val="24"/>
          <w:highlight w:val="yellow"/>
          <w:u w:val="single"/>
        </w:rPr>
        <w:t>9)</w:t>
      </w:r>
      <w:r w:rsidR="00652A43">
        <w:rPr>
          <w:sz w:val="28"/>
          <w:szCs w:val="28"/>
        </w:rPr>
        <w:t xml:space="preserve"> </w:t>
      </w:r>
      <w:r w:rsidR="000F60E8" w:rsidRPr="009B50C3">
        <w:rPr>
          <w:rFonts w:eastAsia="Times New Roman"/>
          <w:bCs/>
          <w:i/>
          <w:sz w:val="28"/>
          <w:szCs w:val="28"/>
        </w:rPr>
        <w:t xml:space="preserve">Показательным в бюджете 2018 года стал значительный рост поступлений </w:t>
      </w:r>
      <w:r w:rsidR="000F60E8" w:rsidRPr="00E92CA0">
        <w:rPr>
          <w:rFonts w:eastAsia="Times New Roman"/>
          <w:bCs/>
          <w:i/>
          <w:sz w:val="28"/>
          <w:szCs w:val="28"/>
        </w:rPr>
        <w:t xml:space="preserve">по налогу на имущество физических лиц. </w:t>
      </w:r>
    </w:p>
    <w:p w:rsidR="000F60E8" w:rsidRPr="00E92CA0" w:rsidRDefault="000F60E8" w:rsidP="009B50C3">
      <w:pPr>
        <w:spacing w:line="276" w:lineRule="auto"/>
        <w:ind w:firstLine="567"/>
        <w:jc w:val="both"/>
        <w:rPr>
          <w:rFonts w:eastAsia="Times New Roman"/>
          <w:bCs/>
          <w:sz w:val="28"/>
          <w:szCs w:val="28"/>
        </w:rPr>
      </w:pPr>
      <w:proofErr w:type="gramStart"/>
      <w:r w:rsidRPr="009B50C3">
        <w:rPr>
          <w:rFonts w:eastAsia="Times New Roman"/>
          <w:bCs/>
          <w:sz w:val="28"/>
          <w:szCs w:val="28"/>
        </w:rPr>
        <w:t xml:space="preserve">В связи с переходом на налогообложение исходя из кадастровой стоимости в отношении объектов налогообложения, включенных в перечень, определяемый в соответствии </w:t>
      </w:r>
      <w:r w:rsidR="007A2CE3">
        <w:rPr>
          <w:rFonts w:eastAsia="Times New Roman"/>
          <w:bCs/>
          <w:sz w:val="28"/>
          <w:szCs w:val="28"/>
        </w:rPr>
        <w:t>со</w:t>
      </w:r>
      <w:r w:rsidRPr="009B50C3">
        <w:rPr>
          <w:rFonts w:eastAsia="Times New Roman"/>
          <w:bCs/>
          <w:sz w:val="28"/>
          <w:szCs w:val="28"/>
        </w:rPr>
        <w:t xml:space="preserve"> с</w:t>
      </w:r>
      <w:r w:rsidR="00795590">
        <w:rPr>
          <w:rFonts w:eastAsia="Times New Roman"/>
          <w:bCs/>
          <w:sz w:val="28"/>
          <w:szCs w:val="28"/>
        </w:rPr>
        <w:t>т</w:t>
      </w:r>
      <w:r w:rsidR="007A2CE3">
        <w:rPr>
          <w:rFonts w:eastAsia="Times New Roman"/>
          <w:bCs/>
          <w:sz w:val="28"/>
          <w:szCs w:val="28"/>
        </w:rPr>
        <w:t>.</w:t>
      </w:r>
      <w:r w:rsidRPr="009B50C3">
        <w:rPr>
          <w:rFonts w:eastAsia="Times New Roman"/>
          <w:bCs/>
          <w:sz w:val="28"/>
          <w:szCs w:val="28"/>
        </w:rPr>
        <w:t xml:space="preserve"> 378.2 НК РФ, поступления по данному доходному источнику выросли в 3,7 раза и составили 7,2 млн. руб. </w:t>
      </w:r>
      <w:r w:rsidRPr="00E92CA0">
        <w:rPr>
          <w:rFonts w:eastAsia="Times New Roman"/>
          <w:bCs/>
          <w:sz w:val="28"/>
          <w:szCs w:val="28"/>
        </w:rPr>
        <w:t xml:space="preserve">Удельный вес налога в объеме </w:t>
      </w:r>
      <w:r w:rsidR="00015954" w:rsidRPr="00E92CA0">
        <w:rPr>
          <w:rFonts w:eastAsia="Times New Roman"/>
          <w:bCs/>
          <w:sz w:val="28"/>
          <w:szCs w:val="28"/>
        </w:rPr>
        <w:t xml:space="preserve">собственных </w:t>
      </w:r>
      <w:r w:rsidRPr="00E92CA0">
        <w:rPr>
          <w:rFonts w:eastAsia="Times New Roman"/>
          <w:bCs/>
          <w:sz w:val="28"/>
          <w:szCs w:val="28"/>
        </w:rPr>
        <w:t xml:space="preserve">доходов </w:t>
      </w:r>
      <w:r w:rsidR="00015954" w:rsidRPr="00E92CA0">
        <w:rPr>
          <w:rFonts w:eastAsia="Times New Roman"/>
          <w:bCs/>
          <w:sz w:val="28"/>
          <w:szCs w:val="28"/>
        </w:rPr>
        <w:t xml:space="preserve">поселений </w:t>
      </w:r>
      <w:r w:rsidRPr="00E92CA0">
        <w:rPr>
          <w:rFonts w:eastAsia="Times New Roman"/>
          <w:bCs/>
          <w:sz w:val="28"/>
          <w:szCs w:val="28"/>
        </w:rPr>
        <w:t xml:space="preserve">поднялся с 1,3% в 2017 году до 4,5% в 2018 году.  </w:t>
      </w:r>
      <w:proofErr w:type="gramEnd"/>
    </w:p>
    <w:p w:rsidR="00C96BD0" w:rsidRPr="009B50C3" w:rsidRDefault="00FD499E" w:rsidP="009B50C3">
      <w:pPr>
        <w:spacing w:line="276" w:lineRule="auto"/>
        <w:ind w:firstLine="567"/>
        <w:jc w:val="both"/>
        <w:rPr>
          <w:rFonts w:eastAsia="Times New Roman"/>
          <w:bCs/>
          <w:i/>
          <w:sz w:val="28"/>
          <w:szCs w:val="28"/>
        </w:rPr>
      </w:pPr>
      <w:r w:rsidRPr="009B50C3">
        <w:rPr>
          <w:rFonts w:eastAsia="Times New Roman"/>
          <w:bCs/>
          <w:i/>
          <w:sz w:val="28"/>
          <w:szCs w:val="28"/>
        </w:rPr>
        <w:t xml:space="preserve">В составе </w:t>
      </w:r>
      <w:r w:rsidR="00C96BD0" w:rsidRPr="009B50C3">
        <w:rPr>
          <w:rFonts w:eastAsia="Times New Roman"/>
          <w:bCs/>
          <w:i/>
          <w:sz w:val="28"/>
          <w:szCs w:val="28"/>
        </w:rPr>
        <w:t xml:space="preserve">неналоговых платежей </w:t>
      </w:r>
      <w:r w:rsidRPr="009B50C3">
        <w:rPr>
          <w:rFonts w:eastAsia="Times New Roman"/>
          <w:bCs/>
          <w:i/>
          <w:sz w:val="28"/>
          <w:szCs w:val="28"/>
        </w:rPr>
        <w:t>основны</w:t>
      </w:r>
      <w:r w:rsidR="00410CCA">
        <w:rPr>
          <w:rFonts w:eastAsia="Times New Roman"/>
          <w:bCs/>
          <w:i/>
          <w:sz w:val="28"/>
          <w:szCs w:val="28"/>
        </w:rPr>
        <w:t>ми</w:t>
      </w:r>
      <w:r w:rsidRPr="009B50C3">
        <w:rPr>
          <w:rFonts w:eastAsia="Times New Roman"/>
          <w:bCs/>
          <w:i/>
          <w:sz w:val="28"/>
          <w:szCs w:val="28"/>
        </w:rPr>
        <w:t xml:space="preserve"> источник</w:t>
      </w:r>
      <w:r w:rsidR="00410CCA">
        <w:rPr>
          <w:rFonts w:eastAsia="Times New Roman"/>
          <w:bCs/>
          <w:i/>
          <w:sz w:val="28"/>
          <w:szCs w:val="28"/>
        </w:rPr>
        <w:t>ами</w:t>
      </w:r>
      <w:r w:rsidR="00E1188C">
        <w:rPr>
          <w:rFonts w:eastAsia="Times New Roman"/>
          <w:bCs/>
          <w:i/>
          <w:sz w:val="28"/>
          <w:szCs w:val="28"/>
        </w:rPr>
        <w:t xml:space="preserve"> (</w:t>
      </w:r>
      <w:r w:rsidR="00410CCA">
        <w:rPr>
          <w:rFonts w:eastAsia="Times New Roman"/>
          <w:bCs/>
          <w:i/>
          <w:sz w:val="28"/>
          <w:szCs w:val="28"/>
        </w:rPr>
        <w:t xml:space="preserve">свыше </w:t>
      </w:r>
      <w:r w:rsidR="00E1188C">
        <w:rPr>
          <w:rFonts w:eastAsia="Times New Roman"/>
          <w:bCs/>
          <w:i/>
          <w:sz w:val="28"/>
          <w:szCs w:val="28"/>
        </w:rPr>
        <w:t>84%)</w:t>
      </w:r>
      <w:r w:rsidR="00410CCA">
        <w:rPr>
          <w:rFonts w:eastAsia="Times New Roman"/>
          <w:bCs/>
          <w:i/>
          <w:sz w:val="28"/>
          <w:szCs w:val="28"/>
        </w:rPr>
        <w:t xml:space="preserve"> </w:t>
      </w:r>
      <w:r w:rsidR="00410CCA" w:rsidRPr="00410CCA">
        <w:rPr>
          <w:rFonts w:eastAsia="Times New Roman"/>
          <w:bCs/>
          <w:sz w:val="28"/>
          <w:szCs w:val="28"/>
        </w:rPr>
        <w:t xml:space="preserve">являются </w:t>
      </w:r>
      <w:r w:rsidRPr="009B50C3">
        <w:rPr>
          <w:rFonts w:eastAsia="Times New Roman"/>
          <w:bCs/>
          <w:sz w:val="28"/>
          <w:szCs w:val="28"/>
        </w:rPr>
        <w:t>доходы от сдачи в аренду земельных участков</w:t>
      </w:r>
      <w:r w:rsidR="00410CCA" w:rsidRPr="00410CCA">
        <w:rPr>
          <w:rFonts w:eastAsia="Times New Roman"/>
          <w:bCs/>
          <w:sz w:val="28"/>
          <w:szCs w:val="28"/>
        </w:rPr>
        <w:t xml:space="preserve"> </w:t>
      </w:r>
      <w:r w:rsidR="00410CCA">
        <w:rPr>
          <w:rFonts w:eastAsia="Times New Roman"/>
          <w:bCs/>
          <w:sz w:val="28"/>
          <w:szCs w:val="28"/>
        </w:rPr>
        <w:t xml:space="preserve">и </w:t>
      </w:r>
      <w:r w:rsidR="00410CCA" w:rsidRPr="009B50C3">
        <w:rPr>
          <w:rFonts w:eastAsia="Times New Roman"/>
          <w:bCs/>
          <w:sz w:val="28"/>
          <w:szCs w:val="28"/>
        </w:rPr>
        <w:t xml:space="preserve">имущества </w:t>
      </w:r>
      <w:r w:rsidRPr="009B50C3">
        <w:rPr>
          <w:rFonts w:eastAsia="Times New Roman"/>
          <w:bCs/>
          <w:sz w:val="28"/>
          <w:szCs w:val="28"/>
        </w:rPr>
        <w:t xml:space="preserve">– 8,3 млн. руб. (+2,1 млн. руб.) и доходы от продажи </w:t>
      </w:r>
      <w:r w:rsidR="00410CCA" w:rsidRPr="009B50C3">
        <w:rPr>
          <w:rFonts w:eastAsia="Times New Roman"/>
          <w:bCs/>
          <w:sz w:val="28"/>
          <w:szCs w:val="28"/>
        </w:rPr>
        <w:t>земельных участков</w:t>
      </w:r>
      <w:r w:rsidRPr="009B50C3">
        <w:rPr>
          <w:rFonts w:eastAsia="Times New Roman"/>
          <w:bCs/>
          <w:sz w:val="28"/>
          <w:szCs w:val="28"/>
        </w:rPr>
        <w:t xml:space="preserve"> – 7,6 млн. руб. (– 10,6 млн. руб.)</w:t>
      </w:r>
    </w:p>
    <w:p w:rsidR="00FD499E" w:rsidRPr="009B50C3" w:rsidRDefault="00FD499E" w:rsidP="009B50C3">
      <w:pPr>
        <w:spacing w:line="276" w:lineRule="auto"/>
        <w:ind w:firstLine="567"/>
        <w:jc w:val="both"/>
        <w:rPr>
          <w:rFonts w:eastAsia="Times New Roman"/>
          <w:bCs/>
          <w:sz w:val="28"/>
          <w:szCs w:val="28"/>
        </w:rPr>
      </w:pPr>
      <w:r w:rsidRPr="009B50C3">
        <w:rPr>
          <w:rFonts w:eastAsia="Times New Roman"/>
          <w:bCs/>
          <w:sz w:val="28"/>
          <w:szCs w:val="28"/>
        </w:rPr>
        <w:t xml:space="preserve"> В отчетном периоде в 2,4 раза выросли поступления от перечисления части прибыли </w:t>
      </w:r>
      <w:r w:rsidR="00CD0C11">
        <w:rPr>
          <w:rFonts w:eastAsia="Times New Roman"/>
          <w:bCs/>
          <w:sz w:val="28"/>
          <w:szCs w:val="28"/>
        </w:rPr>
        <w:t>муниципальных унитарных предприятий</w:t>
      </w:r>
      <w:r w:rsidRPr="009B50C3">
        <w:rPr>
          <w:rFonts w:eastAsia="Times New Roman"/>
          <w:bCs/>
          <w:sz w:val="28"/>
          <w:szCs w:val="28"/>
        </w:rPr>
        <w:t>, в бюджет поступило 896 тыс. руб.</w:t>
      </w:r>
    </w:p>
    <w:p w:rsidR="006E17EA" w:rsidRPr="00DA41E4" w:rsidRDefault="00A022F0" w:rsidP="00410CCA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6E17EA">
        <w:rPr>
          <w:rFonts w:eastAsia="Times New Roman"/>
          <w:bCs/>
          <w:i/>
          <w:sz w:val="28"/>
          <w:szCs w:val="28"/>
        </w:rPr>
        <w:t xml:space="preserve">В дополнение </w:t>
      </w:r>
      <w:r w:rsidRPr="00E92CA0">
        <w:rPr>
          <w:rFonts w:eastAsia="Times New Roman"/>
          <w:bCs/>
          <w:sz w:val="28"/>
          <w:szCs w:val="28"/>
        </w:rPr>
        <w:t xml:space="preserve">к </w:t>
      </w:r>
      <w:r w:rsidRPr="00E92CA0">
        <w:rPr>
          <w:sz w:val="28"/>
          <w:szCs w:val="28"/>
        </w:rPr>
        <w:t>налоговым и неналоговым доходам</w:t>
      </w:r>
      <w:r w:rsidRPr="009B50C3">
        <w:rPr>
          <w:sz w:val="28"/>
          <w:szCs w:val="28"/>
        </w:rPr>
        <w:t xml:space="preserve"> для решения местных вопросов </w:t>
      </w:r>
      <w:r w:rsidR="00DE1E68" w:rsidRPr="009B50C3">
        <w:rPr>
          <w:sz w:val="28"/>
          <w:szCs w:val="28"/>
        </w:rPr>
        <w:t>был</w:t>
      </w:r>
      <w:r w:rsidR="006E17EA">
        <w:rPr>
          <w:sz w:val="28"/>
          <w:szCs w:val="28"/>
        </w:rPr>
        <w:t>и</w:t>
      </w:r>
      <w:r w:rsidR="00DE1E68" w:rsidRPr="009B50C3">
        <w:rPr>
          <w:sz w:val="28"/>
          <w:szCs w:val="28"/>
        </w:rPr>
        <w:t xml:space="preserve"> привлечен</w:t>
      </w:r>
      <w:r w:rsidR="006E17EA">
        <w:rPr>
          <w:sz w:val="28"/>
          <w:szCs w:val="28"/>
        </w:rPr>
        <w:t>ы</w:t>
      </w:r>
      <w:r w:rsidR="00DE1E68" w:rsidRPr="009B50C3">
        <w:rPr>
          <w:sz w:val="28"/>
          <w:szCs w:val="28"/>
        </w:rPr>
        <w:t xml:space="preserve"> </w:t>
      </w:r>
      <w:r w:rsidR="006E17EA" w:rsidRPr="009B50C3">
        <w:rPr>
          <w:sz w:val="28"/>
          <w:szCs w:val="28"/>
        </w:rPr>
        <w:t>внебюджетны</w:t>
      </w:r>
      <w:r w:rsidR="006E17EA">
        <w:rPr>
          <w:sz w:val="28"/>
          <w:szCs w:val="28"/>
        </w:rPr>
        <w:t>е</w:t>
      </w:r>
      <w:r w:rsidR="006E17EA" w:rsidRPr="009B50C3">
        <w:rPr>
          <w:sz w:val="28"/>
          <w:szCs w:val="28"/>
        </w:rPr>
        <w:t xml:space="preserve"> средств</w:t>
      </w:r>
      <w:r w:rsidR="006E17EA">
        <w:rPr>
          <w:sz w:val="28"/>
          <w:szCs w:val="28"/>
        </w:rPr>
        <w:t xml:space="preserve">а в размере </w:t>
      </w:r>
      <w:r w:rsidR="00DE1E68">
        <w:rPr>
          <w:sz w:val="28"/>
          <w:szCs w:val="28"/>
        </w:rPr>
        <w:t>5</w:t>
      </w:r>
      <w:r w:rsidR="00410CCA">
        <w:rPr>
          <w:sz w:val="28"/>
          <w:szCs w:val="28"/>
        </w:rPr>
        <w:t>,</w:t>
      </w:r>
      <w:r w:rsidR="00DE1E68">
        <w:rPr>
          <w:sz w:val="28"/>
          <w:szCs w:val="28"/>
        </w:rPr>
        <w:t>9</w:t>
      </w:r>
      <w:r w:rsidR="00410CCA">
        <w:rPr>
          <w:sz w:val="28"/>
          <w:szCs w:val="28"/>
        </w:rPr>
        <w:t xml:space="preserve"> млн.</w:t>
      </w:r>
      <w:r w:rsidR="00DE1E68" w:rsidRPr="009B50C3">
        <w:rPr>
          <w:sz w:val="28"/>
          <w:szCs w:val="28"/>
        </w:rPr>
        <w:t xml:space="preserve"> руб.</w:t>
      </w:r>
      <w:r w:rsidR="00DE1E68">
        <w:rPr>
          <w:sz w:val="28"/>
          <w:szCs w:val="28"/>
        </w:rPr>
        <w:t xml:space="preserve">, </w:t>
      </w:r>
      <w:r w:rsidR="00410CCA">
        <w:rPr>
          <w:sz w:val="28"/>
          <w:szCs w:val="28"/>
        </w:rPr>
        <w:t xml:space="preserve">в том числе </w:t>
      </w:r>
      <w:r w:rsidR="00DE1E68" w:rsidRPr="00DA41E4">
        <w:rPr>
          <w:i/>
          <w:sz w:val="28"/>
          <w:szCs w:val="28"/>
        </w:rPr>
        <w:t>в бюджет</w:t>
      </w:r>
      <w:r w:rsidR="007B2D34" w:rsidRPr="007B2D34">
        <w:rPr>
          <w:i/>
          <w:sz w:val="28"/>
          <w:szCs w:val="28"/>
        </w:rPr>
        <w:t xml:space="preserve"> </w:t>
      </w:r>
      <w:r w:rsidR="007B2D34">
        <w:rPr>
          <w:i/>
          <w:sz w:val="28"/>
          <w:szCs w:val="28"/>
        </w:rPr>
        <w:t xml:space="preserve">поступило </w:t>
      </w:r>
      <w:r w:rsidR="00DE1E68" w:rsidRPr="00DA41E4">
        <w:rPr>
          <w:i/>
          <w:sz w:val="28"/>
          <w:szCs w:val="28"/>
        </w:rPr>
        <w:t>3</w:t>
      </w:r>
      <w:r w:rsidR="00410CCA">
        <w:rPr>
          <w:i/>
          <w:sz w:val="28"/>
          <w:szCs w:val="28"/>
        </w:rPr>
        <w:t>,</w:t>
      </w:r>
      <w:r w:rsidR="00DE1E68" w:rsidRPr="00DA41E4">
        <w:rPr>
          <w:i/>
          <w:sz w:val="28"/>
          <w:szCs w:val="28"/>
        </w:rPr>
        <w:t>0</w:t>
      </w:r>
      <w:r w:rsidR="00410CCA">
        <w:rPr>
          <w:i/>
          <w:sz w:val="28"/>
          <w:szCs w:val="28"/>
        </w:rPr>
        <w:t xml:space="preserve"> млн</w:t>
      </w:r>
      <w:r w:rsidR="00DE1E68" w:rsidRPr="00DA41E4">
        <w:rPr>
          <w:i/>
          <w:sz w:val="28"/>
          <w:szCs w:val="28"/>
        </w:rPr>
        <w:t xml:space="preserve">. руб., </w:t>
      </w:r>
      <w:r w:rsidR="00410CCA" w:rsidRPr="00DA41E4">
        <w:rPr>
          <w:i/>
          <w:sz w:val="28"/>
          <w:szCs w:val="28"/>
        </w:rPr>
        <w:t xml:space="preserve">на счета бюджетных учреждений от оказания платных услуг </w:t>
      </w:r>
      <w:r w:rsidR="00410CCA" w:rsidRPr="00DA41E4">
        <w:rPr>
          <w:rFonts w:eastAsia="Times New Roman"/>
          <w:bCs/>
          <w:i/>
          <w:sz w:val="28"/>
          <w:szCs w:val="28"/>
        </w:rPr>
        <w:t xml:space="preserve">– </w:t>
      </w:r>
      <w:r w:rsidR="00410CCA" w:rsidRPr="00DA41E4">
        <w:rPr>
          <w:i/>
          <w:sz w:val="28"/>
          <w:szCs w:val="28"/>
        </w:rPr>
        <w:t>2</w:t>
      </w:r>
      <w:r w:rsidR="00410CCA">
        <w:rPr>
          <w:i/>
          <w:sz w:val="28"/>
          <w:szCs w:val="28"/>
        </w:rPr>
        <w:t>,</w:t>
      </w:r>
      <w:r w:rsidR="00410CCA" w:rsidRPr="00DA41E4">
        <w:rPr>
          <w:i/>
          <w:sz w:val="28"/>
          <w:szCs w:val="28"/>
        </w:rPr>
        <w:t>9</w:t>
      </w:r>
      <w:r w:rsidR="00410CCA">
        <w:rPr>
          <w:i/>
          <w:sz w:val="28"/>
          <w:szCs w:val="28"/>
        </w:rPr>
        <w:t xml:space="preserve"> млн</w:t>
      </w:r>
      <w:r w:rsidR="00410CCA" w:rsidRPr="00DA41E4">
        <w:rPr>
          <w:i/>
          <w:sz w:val="28"/>
          <w:szCs w:val="28"/>
        </w:rPr>
        <w:t>. руб</w:t>
      </w:r>
      <w:r w:rsidR="00410CCA">
        <w:rPr>
          <w:i/>
          <w:sz w:val="28"/>
          <w:szCs w:val="28"/>
        </w:rPr>
        <w:t>.</w:t>
      </w:r>
    </w:p>
    <w:p w:rsidR="00975075" w:rsidRPr="009B50C3" w:rsidRDefault="00975075" w:rsidP="009B50C3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9B50C3">
        <w:rPr>
          <w:bCs/>
          <w:sz w:val="28"/>
          <w:szCs w:val="28"/>
        </w:rPr>
        <w:t xml:space="preserve">В целях решения задач по обеспечению роста </w:t>
      </w:r>
      <w:r w:rsidR="006D316E">
        <w:rPr>
          <w:bCs/>
          <w:sz w:val="28"/>
          <w:szCs w:val="28"/>
        </w:rPr>
        <w:t xml:space="preserve">собственных </w:t>
      </w:r>
      <w:r w:rsidRPr="009B50C3">
        <w:rPr>
          <w:bCs/>
          <w:sz w:val="28"/>
          <w:szCs w:val="28"/>
        </w:rPr>
        <w:t xml:space="preserve">доходов был разработан и реализован комплекс мероприятий, направленных на </w:t>
      </w:r>
      <w:r w:rsidR="008B4DAA">
        <w:rPr>
          <w:bCs/>
          <w:sz w:val="28"/>
          <w:szCs w:val="28"/>
        </w:rPr>
        <w:t>выявление</w:t>
      </w:r>
      <w:r w:rsidRPr="009B50C3">
        <w:rPr>
          <w:bCs/>
          <w:sz w:val="28"/>
          <w:szCs w:val="28"/>
        </w:rPr>
        <w:t xml:space="preserve"> резервов и получение дополнительных доходов в</w:t>
      </w:r>
      <w:r w:rsidR="003D7220">
        <w:rPr>
          <w:bCs/>
          <w:sz w:val="28"/>
          <w:szCs w:val="28"/>
        </w:rPr>
        <w:t xml:space="preserve"> местные</w:t>
      </w:r>
      <w:r w:rsidRPr="009B50C3">
        <w:rPr>
          <w:bCs/>
          <w:sz w:val="28"/>
          <w:szCs w:val="28"/>
        </w:rPr>
        <w:t xml:space="preserve"> бюджеты.</w:t>
      </w:r>
    </w:p>
    <w:p w:rsidR="00041EE7" w:rsidRDefault="00A40C93" w:rsidP="009B50C3">
      <w:pPr>
        <w:spacing w:line="276" w:lineRule="auto"/>
        <w:ind w:firstLine="567"/>
        <w:jc w:val="both"/>
        <w:rPr>
          <w:sz w:val="28"/>
          <w:szCs w:val="28"/>
        </w:rPr>
      </w:pPr>
      <w:r w:rsidRPr="00727A57">
        <w:rPr>
          <w:i/>
          <w:sz w:val="28"/>
          <w:szCs w:val="28"/>
          <w:highlight w:val="yellow"/>
          <w:u w:val="single"/>
        </w:rPr>
        <w:t>(слайд №</w:t>
      </w:r>
      <w:r w:rsidR="00652A43" w:rsidRPr="00727A57">
        <w:rPr>
          <w:i/>
          <w:sz w:val="28"/>
          <w:szCs w:val="28"/>
          <w:highlight w:val="yellow"/>
          <w:u w:val="single"/>
        </w:rPr>
        <w:t>10)</w:t>
      </w:r>
      <w:r w:rsidR="00652A43">
        <w:rPr>
          <w:sz w:val="28"/>
          <w:szCs w:val="28"/>
        </w:rPr>
        <w:t xml:space="preserve"> </w:t>
      </w:r>
      <w:r w:rsidR="00410CCA">
        <w:rPr>
          <w:sz w:val="28"/>
          <w:szCs w:val="28"/>
        </w:rPr>
        <w:t>Р</w:t>
      </w:r>
      <w:r w:rsidR="00397036" w:rsidRPr="009B50C3">
        <w:rPr>
          <w:sz w:val="28"/>
          <w:szCs w:val="28"/>
        </w:rPr>
        <w:t xml:space="preserve">абота </w:t>
      </w:r>
      <w:r w:rsidR="00C93BC2" w:rsidRPr="00C93BC2">
        <w:rPr>
          <w:sz w:val="28"/>
          <w:szCs w:val="28"/>
        </w:rPr>
        <w:t xml:space="preserve">по </w:t>
      </w:r>
      <w:r w:rsidR="00A93608" w:rsidRPr="009B50C3">
        <w:rPr>
          <w:bCs/>
          <w:sz w:val="28"/>
          <w:szCs w:val="28"/>
        </w:rPr>
        <w:t xml:space="preserve">обеспечению роста </w:t>
      </w:r>
      <w:r w:rsidR="00A93608">
        <w:rPr>
          <w:bCs/>
          <w:sz w:val="28"/>
          <w:szCs w:val="28"/>
        </w:rPr>
        <w:t xml:space="preserve">собственных </w:t>
      </w:r>
      <w:r w:rsidR="00A93608" w:rsidRPr="009B50C3">
        <w:rPr>
          <w:bCs/>
          <w:sz w:val="28"/>
          <w:szCs w:val="28"/>
        </w:rPr>
        <w:t xml:space="preserve">доходов </w:t>
      </w:r>
      <w:r w:rsidR="005B5217">
        <w:rPr>
          <w:sz w:val="28"/>
          <w:szCs w:val="28"/>
        </w:rPr>
        <w:t xml:space="preserve">бюджета </w:t>
      </w:r>
      <w:r w:rsidR="00E44A02">
        <w:rPr>
          <w:sz w:val="28"/>
          <w:szCs w:val="28"/>
        </w:rPr>
        <w:t>строилась</w:t>
      </w:r>
      <w:r w:rsidR="005E4038" w:rsidRPr="009B50C3">
        <w:rPr>
          <w:sz w:val="28"/>
          <w:szCs w:val="28"/>
        </w:rPr>
        <w:t xml:space="preserve"> по </w:t>
      </w:r>
      <w:r w:rsidR="00E44A02">
        <w:rPr>
          <w:sz w:val="28"/>
          <w:szCs w:val="28"/>
        </w:rPr>
        <w:t xml:space="preserve">трем </w:t>
      </w:r>
      <w:r w:rsidR="009B50C3" w:rsidRPr="009B50C3">
        <w:rPr>
          <w:sz w:val="28"/>
          <w:szCs w:val="28"/>
        </w:rPr>
        <w:t xml:space="preserve">основным </w:t>
      </w:r>
      <w:r w:rsidR="005E4038" w:rsidRPr="009B50C3">
        <w:rPr>
          <w:sz w:val="28"/>
          <w:szCs w:val="28"/>
        </w:rPr>
        <w:t>направлениям</w:t>
      </w:r>
      <w:r w:rsidR="00CA7130" w:rsidRPr="009B50C3">
        <w:rPr>
          <w:sz w:val="28"/>
          <w:szCs w:val="28"/>
        </w:rPr>
        <w:t>:</w:t>
      </w:r>
    </w:p>
    <w:p w:rsidR="0013470E" w:rsidRDefault="00170CAC" w:rsidP="00A75981">
      <w:pPr>
        <w:pStyle w:val="a6"/>
        <w:numPr>
          <w:ilvl w:val="0"/>
          <w:numId w:val="3"/>
        </w:numPr>
        <w:spacing w:line="276" w:lineRule="auto"/>
        <w:ind w:left="0" w:firstLine="567"/>
        <w:jc w:val="both"/>
        <w:rPr>
          <w:i/>
          <w:sz w:val="28"/>
          <w:szCs w:val="28"/>
        </w:rPr>
      </w:pPr>
      <w:r w:rsidRPr="0013470E">
        <w:rPr>
          <w:i/>
          <w:sz w:val="28"/>
          <w:szCs w:val="28"/>
        </w:rPr>
        <w:t>Легализация неформальной занятости</w:t>
      </w:r>
      <w:r w:rsidR="00982EEF" w:rsidRPr="0013470E">
        <w:rPr>
          <w:i/>
          <w:sz w:val="28"/>
          <w:szCs w:val="28"/>
        </w:rPr>
        <w:t xml:space="preserve"> и</w:t>
      </w:r>
      <w:r w:rsidRPr="0013470E">
        <w:rPr>
          <w:i/>
          <w:sz w:val="28"/>
          <w:szCs w:val="28"/>
        </w:rPr>
        <w:t xml:space="preserve"> повышение уровня заработной платы.</w:t>
      </w:r>
    </w:p>
    <w:p w:rsidR="00170CAC" w:rsidRPr="0013470E" w:rsidRDefault="0013470E" w:rsidP="00A75981">
      <w:pPr>
        <w:pStyle w:val="a6"/>
        <w:numPr>
          <w:ilvl w:val="0"/>
          <w:numId w:val="3"/>
        </w:numPr>
        <w:spacing w:line="276" w:lineRule="auto"/>
        <w:ind w:left="0" w:firstLine="567"/>
        <w:jc w:val="both"/>
        <w:rPr>
          <w:i/>
          <w:sz w:val="28"/>
          <w:szCs w:val="28"/>
        </w:rPr>
      </w:pPr>
      <w:r w:rsidRPr="0013470E">
        <w:rPr>
          <w:i/>
          <w:sz w:val="28"/>
          <w:szCs w:val="28"/>
        </w:rPr>
        <w:lastRenderedPageBreak/>
        <w:t xml:space="preserve">Погашение задолженности </w:t>
      </w:r>
      <w:r>
        <w:rPr>
          <w:i/>
          <w:sz w:val="28"/>
          <w:szCs w:val="28"/>
        </w:rPr>
        <w:t xml:space="preserve">по платежам </w:t>
      </w:r>
      <w:r w:rsidR="004E79C9" w:rsidRPr="0013470E">
        <w:rPr>
          <w:i/>
          <w:sz w:val="28"/>
          <w:szCs w:val="28"/>
        </w:rPr>
        <w:t>в бюджет</w:t>
      </w:r>
      <w:r w:rsidR="00170CAC" w:rsidRPr="0013470E">
        <w:rPr>
          <w:i/>
          <w:sz w:val="28"/>
          <w:szCs w:val="28"/>
        </w:rPr>
        <w:t>.</w:t>
      </w:r>
    </w:p>
    <w:p w:rsidR="00170CAC" w:rsidRPr="00170CAC" w:rsidRDefault="00170CAC" w:rsidP="00A75981">
      <w:pPr>
        <w:pStyle w:val="a6"/>
        <w:numPr>
          <w:ilvl w:val="0"/>
          <w:numId w:val="3"/>
        </w:numPr>
        <w:spacing w:line="276" w:lineRule="auto"/>
        <w:ind w:left="0" w:firstLine="567"/>
        <w:jc w:val="both"/>
        <w:rPr>
          <w:i/>
          <w:sz w:val="28"/>
          <w:szCs w:val="28"/>
        </w:rPr>
      </w:pPr>
      <w:r w:rsidRPr="00170CAC">
        <w:rPr>
          <w:i/>
          <w:sz w:val="28"/>
          <w:szCs w:val="28"/>
        </w:rPr>
        <w:t>Выявление потенциальных доходных источников местных бюджетов.</w:t>
      </w:r>
    </w:p>
    <w:p w:rsidR="00B46C41" w:rsidRPr="009B50C3" w:rsidRDefault="00B46C41" w:rsidP="009B50C3">
      <w:pPr>
        <w:spacing w:line="276" w:lineRule="auto"/>
        <w:ind w:firstLine="567"/>
        <w:jc w:val="both"/>
        <w:rPr>
          <w:sz w:val="28"/>
          <w:szCs w:val="28"/>
        </w:rPr>
      </w:pPr>
    </w:p>
    <w:p w:rsidR="0056454B" w:rsidRPr="00A40C93" w:rsidRDefault="00A40C93" w:rsidP="00A40C93">
      <w:pPr>
        <w:spacing w:line="276" w:lineRule="auto"/>
        <w:ind w:firstLine="567"/>
        <w:jc w:val="both"/>
        <w:rPr>
          <w:sz w:val="28"/>
          <w:szCs w:val="28"/>
        </w:rPr>
      </w:pPr>
      <w:r w:rsidRPr="00727A57">
        <w:rPr>
          <w:i/>
          <w:sz w:val="28"/>
          <w:szCs w:val="28"/>
          <w:highlight w:val="yellow"/>
          <w:u w:val="single"/>
        </w:rPr>
        <w:t>(слайд №</w:t>
      </w:r>
      <w:r w:rsidR="00652A43" w:rsidRPr="00727A57">
        <w:rPr>
          <w:i/>
          <w:sz w:val="28"/>
          <w:szCs w:val="28"/>
          <w:highlight w:val="yellow"/>
          <w:u w:val="single"/>
        </w:rPr>
        <w:t>11)</w:t>
      </w:r>
      <w:r w:rsidR="00652A43" w:rsidRPr="00A40C93">
        <w:rPr>
          <w:sz w:val="28"/>
          <w:szCs w:val="28"/>
        </w:rPr>
        <w:t xml:space="preserve"> </w:t>
      </w:r>
      <w:r w:rsidR="00795590" w:rsidRPr="00A40C93">
        <w:rPr>
          <w:b/>
          <w:i/>
          <w:sz w:val="28"/>
          <w:szCs w:val="28"/>
        </w:rPr>
        <w:t xml:space="preserve">В </w:t>
      </w:r>
      <w:r w:rsidR="00CE1B6C" w:rsidRPr="00A40C93">
        <w:rPr>
          <w:b/>
          <w:i/>
          <w:sz w:val="28"/>
          <w:szCs w:val="28"/>
        </w:rPr>
        <w:t>целях</w:t>
      </w:r>
      <w:r w:rsidR="00795590" w:rsidRPr="00A40C93">
        <w:rPr>
          <w:b/>
          <w:i/>
          <w:sz w:val="28"/>
          <w:szCs w:val="28"/>
        </w:rPr>
        <w:t xml:space="preserve"> л</w:t>
      </w:r>
      <w:r w:rsidR="00AE0BE8" w:rsidRPr="00A40C93">
        <w:rPr>
          <w:b/>
          <w:i/>
          <w:sz w:val="28"/>
          <w:szCs w:val="28"/>
        </w:rPr>
        <w:t>егализаци</w:t>
      </w:r>
      <w:r w:rsidR="00795590" w:rsidRPr="00A40C93">
        <w:rPr>
          <w:b/>
          <w:i/>
          <w:sz w:val="28"/>
          <w:szCs w:val="28"/>
        </w:rPr>
        <w:t>и</w:t>
      </w:r>
      <w:r w:rsidR="00AE0BE8" w:rsidRPr="00A40C93">
        <w:rPr>
          <w:b/>
          <w:i/>
          <w:sz w:val="28"/>
          <w:szCs w:val="28"/>
        </w:rPr>
        <w:t xml:space="preserve"> </w:t>
      </w:r>
      <w:r w:rsidR="0056454B" w:rsidRPr="00A40C93">
        <w:rPr>
          <w:b/>
          <w:i/>
          <w:sz w:val="28"/>
          <w:szCs w:val="28"/>
        </w:rPr>
        <w:t>неформальной</w:t>
      </w:r>
      <w:r w:rsidR="00AE0BE8" w:rsidRPr="00A40C93">
        <w:rPr>
          <w:b/>
          <w:i/>
          <w:sz w:val="28"/>
          <w:szCs w:val="28"/>
        </w:rPr>
        <w:t xml:space="preserve"> занятости и повышени</w:t>
      </w:r>
      <w:r w:rsidR="00795590" w:rsidRPr="00A40C93">
        <w:rPr>
          <w:b/>
          <w:i/>
          <w:sz w:val="28"/>
          <w:szCs w:val="28"/>
        </w:rPr>
        <w:t>я</w:t>
      </w:r>
      <w:r w:rsidR="00AE0BE8" w:rsidRPr="00A40C93">
        <w:rPr>
          <w:b/>
          <w:i/>
          <w:sz w:val="28"/>
          <w:szCs w:val="28"/>
        </w:rPr>
        <w:t xml:space="preserve"> уровня заработной платы</w:t>
      </w:r>
      <w:r w:rsidR="0056454B" w:rsidRPr="00A40C93">
        <w:rPr>
          <w:sz w:val="28"/>
          <w:szCs w:val="28"/>
        </w:rPr>
        <w:t>:</w:t>
      </w:r>
      <w:r w:rsidR="00E44A02" w:rsidRPr="00A40C93">
        <w:rPr>
          <w:sz w:val="28"/>
          <w:szCs w:val="28"/>
        </w:rPr>
        <w:t xml:space="preserve"> </w:t>
      </w:r>
    </w:p>
    <w:p w:rsidR="005B5217" w:rsidRPr="00A93608" w:rsidRDefault="0056454B" w:rsidP="00A75981">
      <w:pPr>
        <w:pStyle w:val="a6"/>
        <w:numPr>
          <w:ilvl w:val="1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A93608">
        <w:rPr>
          <w:sz w:val="28"/>
          <w:szCs w:val="28"/>
        </w:rPr>
        <w:t xml:space="preserve">Проводилась </w:t>
      </w:r>
      <w:r w:rsidRPr="00A93608">
        <w:rPr>
          <w:i/>
          <w:sz w:val="28"/>
          <w:szCs w:val="28"/>
        </w:rPr>
        <w:t>разъяснительная работа с жителями района</w:t>
      </w:r>
      <w:r w:rsidRPr="00A93608">
        <w:rPr>
          <w:sz w:val="28"/>
          <w:szCs w:val="28"/>
        </w:rPr>
        <w:t xml:space="preserve"> о негативных последствиях работы без официального трудоустройства и выплате «серой» заработной платы. </w:t>
      </w:r>
    </w:p>
    <w:p w:rsidR="005B5217" w:rsidRPr="00A93608" w:rsidRDefault="0056454B" w:rsidP="00A93608">
      <w:pPr>
        <w:spacing w:line="276" w:lineRule="auto"/>
        <w:ind w:firstLine="567"/>
        <w:jc w:val="both"/>
        <w:rPr>
          <w:sz w:val="28"/>
          <w:szCs w:val="28"/>
        </w:rPr>
      </w:pPr>
      <w:r w:rsidRPr="00A93608">
        <w:rPr>
          <w:sz w:val="28"/>
          <w:szCs w:val="28"/>
        </w:rPr>
        <w:t>Информация публиковалась в районной газете, размещалась на официальном сайте</w:t>
      </w:r>
      <w:r w:rsidR="005B5217" w:rsidRPr="00A93608">
        <w:rPr>
          <w:sz w:val="28"/>
          <w:szCs w:val="28"/>
        </w:rPr>
        <w:t>, о</w:t>
      </w:r>
      <w:r w:rsidRPr="00A93608">
        <w:rPr>
          <w:sz w:val="28"/>
          <w:szCs w:val="28"/>
        </w:rPr>
        <w:t>рганизован телефон «горячей линии»</w:t>
      </w:r>
      <w:r w:rsidR="005B5217" w:rsidRPr="00A93608">
        <w:rPr>
          <w:sz w:val="28"/>
          <w:szCs w:val="28"/>
        </w:rPr>
        <w:t>.</w:t>
      </w:r>
    </w:p>
    <w:p w:rsidR="00656991" w:rsidRPr="00A93608" w:rsidRDefault="00202AF4" w:rsidP="00A75981">
      <w:pPr>
        <w:pStyle w:val="a6"/>
        <w:numPr>
          <w:ilvl w:val="1"/>
          <w:numId w:val="5"/>
        </w:numPr>
        <w:spacing w:line="276" w:lineRule="auto"/>
        <w:ind w:left="0" w:firstLine="567"/>
        <w:jc w:val="both"/>
        <w:rPr>
          <w:i/>
          <w:sz w:val="28"/>
          <w:szCs w:val="28"/>
        </w:rPr>
      </w:pPr>
      <w:r w:rsidRPr="00A93608">
        <w:rPr>
          <w:sz w:val="28"/>
          <w:szCs w:val="28"/>
        </w:rPr>
        <w:t>Организован</w:t>
      </w:r>
      <w:r w:rsidR="00E92CA0" w:rsidRPr="00A93608">
        <w:rPr>
          <w:sz w:val="28"/>
          <w:szCs w:val="28"/>
        </w:rPr>
        <w:t xml:space="preserve"> </w:t>
      </w:r>
      <w:r w:rsidR="00E44A02" w:rsidRPr="00A93608">
        <w:rPr>
          <w:sz w:val="28"/>
          <w:szCs w:val="28"/>
        </w:rPr>
        <w:t>мониторинг</w:t>
      </w:r>
      <w:r w:rsidR="00E44A02" w:rsidRPr="00A93608">
        <w:rPr>
          <w:i/>
          <w:sz w:val="28"/>
          <w:szCs w:val="28"/>
        </w:rPr>
        <w:t xml:space="preserve"> выплаты заработной платы</w:t>
      </w:r>
      <w:r w:rsidR="00E44A02" w:rsidRPr="00A93608">
        <w:rPr>
          <w:sz w:val="28"/>
          <w:szCs w:val="28"/>
        </w:rPr>
        <w:t xml:space="preserve"> </w:t>
      </w:r>
      <w:r w:rsidR="00E44A02" w:rsidRPr="00A93608">
        <w:rPr>
          <w:i/>
          <w:sz w:val="28"/>
          <w:szCs w:val="28"/>
        </w:rPr>
        <w:t xml:space="preserve">в размере менее </w:t>
      </w:r>
      <w:r w:rsidR="00795590" w:rsidRPr="00A93608">
        <w:rPr>
          <w:i/>
          <w:sz w:val="28"/>
          <w:szCs w:val="28"/>
        </w:rPr>
        <w:t xml:space="preserve">минимального </w:t>
      </w:r>
      <w:proofErr w:type="gramStart"/>
      <w:r w:rsidR="00795590" w:rsidRPr="00A93608">
        <w:rPr>
          <w:i/>
          <w:sz w:val="28"/>
          <w:szCs w:val="28"/>
        </w:rPr>
        <w:t>размера оплаты труда</w:t>
      </w:r>
      <w:proofErr w:type="gramEnd"/>
      <w:r w:rsidR="00E44A02" w:rsidRPr="00A93608">
        <w:rPr>
          <w:i/>
          <w:sz w:val="28"/>
          <w:szCs w:val="28"/>
        </w:rPr>
        <w:t xml:space="preserve">. </w:t>
      </w:r>
    </w:p>
    <w:p w:rsidR="00A93608" w:rsidRDefault="00A93608" w:rsidP="00A9360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E44A02" w:rsidRPr="00A9360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ях</w:t>
      </w:r>
      <w:r w:rsidR="00E44A02" w:rsidRPr="00A93608">
        <w:rPr>
          <w:sz w:val="28"/>
          <w:szCs w:val="28"/>
        </w:rPr>
        <w:t xml:space="preserve"> координационного совета</w:t>
      </w:r>
      <w:r w:rsidR="001A0100" w:rsidRPr="00A93608">
        <w:rPr>
          <w:sz w:val="28"/>
          <w:szCs w:val="28"/>
        </w:rPr>
        <w:t xml:space="preserve"> </w:t>
      </w:r>
      <w:r w:rsidRPr="00A93608">
        <w:rPr>
          <w:sz w:val="28"/>
          <w:szCs w:val="28"/>
        </w:rPr>
        <w:t xml:space="preserve">по вопросам обеспечения своевременной и полной выплаты заработной платы </w:t>
      </w:r>
      <w:r w:rsidR="001A0100" w:rsidRPr="00A93608">
        <w:rPr>
          <w:sz w:val="28"/>
          <w:szCs w:val="28"/>
        </w:rPr>
        <w:t>заслушано</w:t>
      </w:r>
      <w:r w:rsidR="00E44A02" w:rsidRPr="00A93608">
        <w:rPr>
          <w:sz w:val="28"/>
          <w:szCs w:val="28"/>
        </w:rPr>
        <w:t xml:space="preserve"> 73 руководителя </w:t>
      </w:r>
      <w:r w:rsidR="0052162C" w:rsidRPr="00A93608">
        <w:rPr>
          <w:sz w:val="28"/>
          <w:szCs w:val="28"/>
        </w:rPr>
        <w:t>предприятий</w:t>
      </w:r>
      <w:r w:rsidR="00E44A02" w:rsidRPr="00A93608">
        <w:rPr>
          <w:sz w:val="28"/>
          <w:szCs w:val="28"/>
        </w:rPr>
        <w:t xml:space="preserve"> и индивидуальных предпринимателей</w:t>
      </w:r>
      <w:r w:rsidR="001A0100" w:rsidRPr="00A93608">
        <w:rPr>
          <w:sz w:val="28"/>
          <w:szCs w:val="28"/>
        </w:rPr>
        <w:t>.</w:t>
      </w:r>
      <w:r w:rsidRPr="00A93608">
        <w:rPr>
          <w:sz w:val="28"/>
          <w:szCs w:val="28"/>
        </w:rPr>
        <w:t xml:space="preserve"> </w:t>
      </w:r>
    </w:p>
    <w:p w:rsidR="00A93608" w:rsidRDefault="00A93608" w:rsidP="00A93608">
      <w:pPr>
        <w:spacing w:line="276" w:lineRule="auto"/>
        <w:ind w:firstLine="567"/>
        <w:jc w:val="both"/>
        <w:rPr>
          <w:sz w:val="28"/>
          <w:szCs w:val="28"/>
        </w:rPr>
      </w:pPr>
      <w:r w:rsidRPr="00A93608">
        <w:rPr>
          <w:sz w:val="28"/>
          <w:szCs w:val="28"/>
        </w:rPr>
        <w:t xml:space="preserve">Совместно с прокуратурой давались разъяснения работодателям о </w:t>
      </w:r>
      <w:r w:rsidR="00804BB9">
        <w:rPr>
          <w:sz w:val="28"/>
          <w:szCs w:val="28"/>
        </w:rPr>
        <w:t xml:space="preserve">недопущении нарушений по </w:t>
      </w:r>
      <w:r w:rsidR="00804BB9" w:rsidRPr="00A93608">
        <w:rPr>
          <w:sz w:val="28"/>
          <w:szCs w:val="28"/>
        </w:rPr>
        <w:t>выплат</w:t>
      </w:r>
      <w:r w:rsidR="00804BB9">
        <w:rPr>
          <w:sz w:val="28"/>
          <w:szCs w:val="28"/>
        </w:rPr>
        <w:t>е</w:t>
      </w:r>
      <w:r w:rsidR="00804BB9" w:rsidRPr="00A93608">
        <w:rPr>
          <w:sz w:val="28"/>
          <w:szCs w:val="28"/>
        </w:rPr>
        <w:t xml:space="preserve"> заработной платы</w:t>
      </w:r>
      <w:r w:rsidR="00804BB9">
        <w:rPr>
          <w:sz w:val="28"/>
          <w:szCs w:val="28"/>
        </w:rPr>
        <w:t xml:space="preserve"> и</w:t>
      </w:r>
      <w:r w:rsidR="00804BB9" w:rsidRPr="00A93608">
        <w:rPr>
          <w:sz w:val="28"/>
          <w:szCs w:val="28"/>
        </w:rPr>
        <w:t xml:space="preserve"> </w:t>
      </w:r>
      <w:r w:rsidRPr="00A93608">
        <w:rPr>
          <w:sz w:val="28"/>
          <w:szCs w:val="28"/>
        </w:rPr>
        <w:t>мерах ответственности за нарушение трудового законодательства</w:t>
      </w:r>
      <w:r>
        <w:rPr>
          <w:sz w:val="28"/>
          <w:szCs w:val="28"/>
        </w:rPr>
        <w:t>.</w:t>
      </w:r>
    </w:p>
    <w:p w:rsidR="00A93608" w:rsidRDefault="00B7098E" w:rsidP="00A75981">
      <w:pPr>
        <w:pStyle w:val="a6"/>
        <w:numPr>
          <w:ilvl w:val="1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A93608">
        <w:rPr>
          <w:sz w:val="28"/>
          <w:szCs w:val="28"/>
        </w:rPr>
        <w:t xml:space="preserve">Совместно с органами полиции и </w:t>
      </w:r>
      <w:r w:rsidR="00A93608">
        <w:rPr>
          <w:sz w:val="28"/>
          <w:szCs w:val="28"/>
        </w:rPr>
        <w:t>налоговой службой</w:t>
      </w:r>
      <w:r w:rsidRPr="00A93608">
        <w:rPr>
          <w:sz w:val="28"/>
          <w:szCs w:val="28"/>
        </w:rPr>
        <w:t xml:space="preserve"> </w:t>
      </w:r>
      <w:r w:rsidRPr="00A93608">
        <w:rPr>
          <w:i/>
          <w:sz w:val="28"/>
          <w:szCs w:val="28"/>
        </w:rPr>
        <w:t>п</w:t>
      </w:r>
      <w:r w:rsidR="00AE0BE8" w:rsidRPr="00A93608">
        <w:rPr>
          <w:i/>
          <w:sz w:val="28"/>
          <w:szCs w:val="28"/>
        </w:rPr>
        <w:t>роведено 9 рейдов по легализации трудовых отношений</w:t>
      </w:r>
      <w:r w:rsidR="00CB4B64" w:rsidRPr="00A93608">
        <w:rPr>
          <w:i/>
          <w:sz w:val="28"/>
          <w:szCs w:val="28"/>
        </w:rPr>
        <w:t xml:space="preserve">, </w:t>
      </w:r>
      <w:r w:rsidR="00CB4B64" w:rsidRPr="00A93608">
        <w:rPr>
          <w:sz w:val="28"/>
          <w:szCs w:val="28"/>
        </w:rPr>
        <w:t>обследовано 54 хозяйствующих субъекта</w:t>
      </w:r>
      <w:r w:rsidRPr="00A93608">
        <w:rPr>
          <w:sz w:val="28"/>
          <w:szCs w:val="28"/>
        </w:rPr>
        <w:t>.</w:t>
      </w:r>
    </w:p>
    <w:p w:rsidR="00B7098E" w:rsidRPr="00A93608" w:rsidRDefault="00B7098E" w:rsidP="00A93608">
      <w:pPr>
        <w:spacing w:line="276" w:lineRule="auto"/>
        <w:ind w:firstLine="709"/>
        <w:jc w:val="both"/>
        <w:rPr>
          <w:sz w:val="28"/>
          <w:szCs w:val="28"/>
        </w:rPr>
      </w:pPr>
      <w:r w:rsidRPr="00A93608">
        <w:rPr>
          <w:sz w:val="28"/>
          <w:szCs w:val="28"/>
        </w:rPr>
        <w:t xml:space="preserve">Работодателям даны рекомендации </w:t>
      </w:r>
      <w:r w:rsidR="00381AE2" w:rsidRPr="00A93608">
        <w:rPr>
          <w:sz w:val="28"/>
          <w:szCs w:val="28"/>
        </w:rPr>
        <w:t xml:space="preserve">по </w:t>
      </w:r>
      <w:r w:rsidRPr="00A93608">
        <w:rPr>
          <w:sz w:val="28"/>
          <w:szCs w:val="28"/>
        </w:rPr>
        <w:t>оформ</w:t>
      </w:r>
      <w:r w:rsidR="00381AE2" w:rsidRPr="00A93608">
        <w:rPr>
          <w:sz w:val="28"/>
          <w:szCs w:val="28"/>
        </w:rPr>
        <w:t>лению</w:t>
      </w:r>
      <w:r w:rsidRPr="00A93608">
        <w:rPr>
          <w:sz w:val="28"/>
          <w:szCs w:val="28"/>
        </w:rPr>
        <w:t xml:space="preserve"> трудовы</w:t>
      </w:r>
      <w:r w:rsidR="00381AE2" w:rsidRPr="00A93608">
        <w:rPr>
          <w:sz w:val="28"/>
          <w:szCs w:val="28"/>
        </w:rPr>
        <w:t>х</w:t>
      </w:r>
      <w:r w:rsidRPr="00A93608">
        <w:rPr>
          <w:sz w:val="28"/>
          <w:szCs w:val="28"/>
        </w:rPr>
        <w:t xml:space="preserve"> отношени</w:t>
      </w:r>
      <w:r w:rsidR="00381AE2" w:rsidRPr="00A93608">
        <w:rPr>
          <w:sz w:val="28"/>
          <w:szCs w:val="28"/>
        </w:rPr>
        <w:t>й</w:t>
      </w:r>
      <w:r w:rsidRPr="00A93608">
        <w:rPr>
          <w:sz w:val="28"/>
          <w:szCs w:val="28"/>
        </w:rPr>
        <w:t xml:space="preserve"> с наемными работниками</w:t>
      </w:r>
      <w:r w:rsidR="00804BB9">
        <w:rPr>
          <w:sz w:val="28"/>
          <w:szCs w:val="28"/>
        </w:rPr>
        <w:t>.</w:t>
      </w:r>
      <w:r w:rsidR="00381AE2" w:rsidRPr="00A93608">
        <w:rPr>
          <w:sz w:val="28"/>
          <w:szCs w:val="28"/>
        </w:rPr>
        <w:t xml:space="preserve"> </w:t>
      </w:r>
      <w:r w:rsidRPr="00A93608">
        <w:rPr>
          <w:sz w:val="28"/>
          <w:szCs w:val="28"/>
        </w:rPr>
        <w:t>В</w:t>
      </w:r>
      <w:r w:rsidR="00AE0BE8" w:rsidRPr="00A93608">
        <w:rPr>
          <w:sz w:val="28"/>
          <w:szCs w:val="28"/>
        </w:rPr>
        <w:t xml:space="preserve"> результат</w:t>
      </w:r>
      <w:r w:rsidRPr="00A93608">
        <w:rPr>
          <w:sz w:val="28"/>
          <w:szCs w:val="28"/>
        </w:rPr>
        <w:t>е</w:t>
      </w:r>
      <w:r w:rsidR="00AE0BE8" w:rsidRPr="00A93608">
        <w:rPr>
          <w:sz w:val="28"/>
          <w:szCs w:val="28"/>
        </w:rPr>
        <w:t xml:space="preserve"> 153 человека </w:t>
      </w:r>
      <w:r w:rsidR="00507A8A" w:rsidRPr="00A93608">
        <w:rPr>
          <w:sz w:val="28"/>
          <w:szCs w:val="28"/>
        </w:rPr>
        <w:t xml:space="preserve">было </w:t>
      </w:r>
      <w:r w:rsidR="00AE0BE8" w:rsidRPr="00A93608">
        <w:rPr>
          <w:sz w:val="28"/>
          <w:szCs w:val="28"/>
        </w:rPr>
        <w:t xml:space="preserve">зарегистрировано в качестве </w:t>
      </w:r>
      <w:r w:rsidR="008B4DAA" w:rsidRPr="00A93608">
        <w:rPr>
          <w:sz w:val="28"/>
          <w:szCs w:val="28"/>
        </w:rPr>
        <w:t>индивидуальных предпринимателей</w:t>
      </w:r>
      <w:r w:rsidR="00AE0BE8" w:rsidRPr="00A93608">
        <w:rPr>
          <w:sz w:val="28"/>
          <w:szCs w:val="28"/>
        </w:rPr>
        <w:t>, с 7-мью работниками заключены трудовые договоры</w:t>
      </w:r>
      <w:r w:rsidRPr="00A93608">
        <w:rPr>
          <w:sz w:val="28"/>
          <w:szCs w:val="28"/>
        </w:rPr>
        <w:t>.</w:t>
      </w:r>
    </w:p>
    <w:p w:rsidR="00CE1B6C" w:rsidRDefault="00CE1B6C" w:rsidP="00AE0BE8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AE0BE8" w:rsidRPr="008F61DA" w:rsidRDefault="00AE0BE8" w:rsidP="00AE0BE8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A40C93">
        <w:rPr>
          <w:b/>
          <w:sz w:val="28"/>
          <w:szCs w:val="28"/>
          <w:u w:val="single"/>
        </w:rPr>
        <w:t xml:space="preserve"> </w:t>
      </w:r>
      <w:r w:rsidR="00A40C93" w:rsidRPr="00727A57">
        <w:rPr>
          <w:i/>
          <w:sz w:val="28"/>
          <w:szCs w:val="28"/>
          <w:highlight w:val="yellow"/>
          <w:u w:val="single"/>
        </w:rPr>
        <w:t>(слайд №</w:t>
      </w:r>
      <w:r w:rsidR="00652A43" w:rsidRPr="00727A57">
        <w:rPr>
          <w:i/>
          <w:sz w:val="28"/>
          <w:szCs w:val="28"/>
          <w:highlight w:val="yellow"/>
          <w:u w:val="single"/>
        </w:rPr>
        <w:t>12)</w:t>
      </w:r>
      <w:r w:rsidR="00652A43">
        <w:rPr>
          <w:sz w:val="28"/>
          <w:szCs w:val="28"/>
        </w:rPr>
        <w:t xml:space="preserve"> </w:t>
      </w:r>
      <w:r w:rsidR="00381AE2" w:rsidRPr="00795590">
        <w:rPr>
          <w:b/>
          <w:i/>
          <w:sz w:val="28"/>
          <w:szCs w:val="28"/>
        </w:rPr>
        <w:t xml:space="preserve">В </w:t>
      </w:r>
      <w:r w:rsidR="005F114D">
        <w:rPr>
          <w:b/>
          <w:i/>
          <w:sz w:val="28"/>
          <w:szCs w:val="28"/>
        </w:rPr>
        <w:t>целях</w:t>
      </w:r>
      <w:r w:rsidR="00381AE2" w:rsidRPr="00795590">
        <w:rPr>
          <w:b/>
          <w:i/>
          <w:sz w:val="28"/>
          <w:szCs w:val="28"/>
        </w:rPr>
        <w:t xml:space="preserve"> </w:t>
      </w:r>
      <w:r w:rsidR="0013470E">
        <w:rPr>
          <w:b/>
          <w:i/>
          <w:sz w:val="28"/>
          <w:szCs w:val="28"/>
        </w:rPr>
        <w:t>п</w:t>
      </w:r>
      <w:r w:rsidR="0013470E" w:rsidRPr="0013470E">
        <w:rPr>
          <w:b/>
          <w:i/>
          <w:sz w:val="28"/>
          <w:szCs w:val="28"/>
        </w:rPr>
        <w:t>огашени</w:t>
      </w:r>
      <w:r w:rsidR="0013470E">
        <w:rPr>
          <w:b/>
          <w:i/>
          <w:sz w:val="28"/>
          <w:szCs w:val="28"/>
        </w:rPr>
        <w:t>я</w:t>
      </w:r>
      <w:r w:rsidR="0013470E" w:rsidRPr="0013470E">
        <w:rPr>
          <w:b/>
          <w:i/>
          <w:sz w:val="28"/>
          <w:szCs w:val="28"/>
        </w:rPr>
        <w:t xml:space="preserve"> задолженности по платежам в бюджет</w:t>
      </w:r>
      <w:r w:rsidR="00A93608">
        <w:rPr>
          <w:b/>
          <w:i/>
          <w:sz w:val="28"/>
          <w:szCs w:val="28"/>
        </w:rPr>
        <w:t>:</w:t>
      </w:r>
    </w:p>
    <w:p w:rsidR="0052162C" w:rsidRPr="00A93608" w:rsidRDefault="0052162C" w:rsidP="00A75981">
      <w:pPr>
        <w:pStyle w:val="a6"/>
        <w:numPr>
          <w:ilvl w:val="0"/>
          <w:numId w:val="6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A93608">
        <w:rPr>
          <w:i/>
          <w:sz w:val="28"/>
          <w:szCs w:val="28"/>
        </w:rPr>
        <w:t xml:space="preserve">Организованы ежемесячные мониторинги по </w:t>
      </w:r>
      <w:r w:rsidR="00407FAF" w:rsidRPr="00A93608">
        <w:rPr>
          <w:i/>
          <w:sz w:val="28"/>
          <w:szCs w:val="28"/>
        </w:rPr>
        <w:t>о</w:t>
      </w:r>
      <w:r w:rsidRPr="00A93608">
        <w:rPr>
          <w:i/>
          <w:sz w:val="28"/>
          <w:szCs w:val="28"/>
        </w:rPr>
        <w:t xml:space="preserve">плате юридическими лицами </w:t>
      </w:r>
      <w:r w:rsidRPr="00A93608">
        <w:rPr>
          <w:sz w:val="28"/>
          <w:szCs w:val="28"/>
        </w:rPr>
        <w:t xml:space="preserve">налога на доходы физических лиц, земельного налога и налога на вмененный доход, оперативно выясняются причины </w:t>
      </w:r>
      <w:r w:rsidR="004E79C9" w:rsidRPr="00A93608">
        <w:rPr>
          <w:sz w:val="28"/>
          <w:szCs w:val="28"/>
        </w:rPr>
        <w:t>уменьшения налоговых</w:t>
      </w:r>
      <w:r w:rsidRPr="00A93608">
        <w:rPr>
          <w:sz w:val="28"/>
          <w:szCs w:val="28"/>
        </w:rPr>
        <w:t xml:space="preserve"> поступлений.</w:t>
      </w:r>
    </w:p>
    <w:p w:rsidR="005400CD" w:rsidRPr="00A93608" w:rsidRDefault="005400CD" w:rsidP="00A75981">
      <w:pPr>
        <w:pStyle w:val="a6"/>
        <w:numPr>
          <w:ilvl w:val="0"/>
          <w:numId w:val="6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A93608">
        <w:rPr>
          <w:i/>
          <w:sz w:val="28"/>
          <w:szCs w:val="28"/>
        </w:rPr>
        <w:t xml:space="preserve">Организована </w:t>
      </w:r>
      <w:r w:rsidR="00202AF4" w:rsidRPr="00A93608">
        <w:rPr>
          <w:i/>
          <w:sz w:val="28"/>
          <w:szCs w:val="28"/>
        </w:rPr>
        <w:t xml:space="preserve">работа </w:t>
      </w:r>
      <w:r w:rsidRPr="00A93608">
        <w:rPr>
          <w:i/>
          <w:sz w:val="28"/>
          <w:szCs w:val="28"/>
        </w:rPr>
        <w:t>комиссии</w:t>
      </w:r>
      <w:r w:rsidRPr="00A93608">
        <w:rPr>
          <w:sz w:val="28"/>
          <w:szCs w:val="28"/>
        </w:rPr>
        <w:t xml:space="preserve"> по сокращению недоимки и мобилизации доходов в бюджет, </w:t>
      </w:r>
      <w:r w:rsidR="005F114D" w:rsidRPr="00A93608">
        <w:rPr>
          <w:sz w:val="28"/>
          <w:szCs w:val="28"/>
        </w:rPr>
        <w:t>з</w:t>
      </w:r>
      <w:r w:rsidRPr="00A93608">
        <w:rPr>
          <w:sz w:val="28"/>
          <w:szCs w:val="28"/>
        </w:rPr>
        <w:t xml:space="preserve">аслушано 135 руководителей </w:t>
      </w:r>
      <w:r w:rsidR="00202AF4" w:rsidRPr="00A93608">
        <w:rPr>
          <w:sz w:val="28"/>
          <w:szCs w:val="28"/>
        </w:rPr>
        <w:t>предприятий и предпринимателей</w:t>
      </w:r>
      <w:r w:rsidR="00170CAC" w:rsidRPr="00A93608">
        <w:rPr>
          <w:sz w:val="28"/>
          <w:szCs w:val="28"/>
        </w:rPr>
        <w:t>.</w:t>
      </w:r>
    </w:p>
    <w:p w:rsidR="00202AF4" w:rsidRDefault="00202AF4" w:rsidP="00202AF4">
      <w:pPr>
        <w:spacing w:line="276" w:lineRule="auto"/>
        <w:ind w:firstLine="567"/>
        <w:jc w:val="both"/>
        <w:rPr>
          <w:sz w:val="28"/>
          <w:szCs w:val="28"/>
        </w:rPr>
      </w:pPr>
      <w:r w:rsidRPr="002C09CD">
        <w:rPr>
          <w:sz w:val="28"/>
          <w:szCs w:val="28"/>
        </w:rPr>
        <w:t xml:space="preserve">По результатам работы </w:t>
      </w:r>
      <w:r>
        <w:rPr>
          <w:sz w:val="28"/>
          <w:szCs w:val="28"/>
        </w:rPr>
        <w:t xml:space="preserve">по </w:t>
      </w:r>
      <w:r w:rsidR="00CE1B6C" w:rsidRPr="009B50C3">
        <w:rPr>
          <w:sz w:val="28"/>
          <w:szCs w:val="28"/>
        </w:rPr>
        <w:t>сокращению</w:t>
      </w:r>
      <w:r>
        <w:rPr>
          <w:sz w:val="28"/>
          <w:szCs w:val="28"/>
        </w:rPr>
        <w:t xml:space="preserve"> задолженности </w:t>
      </w:r>
      <w:r w:rsidRPr="002C09CD">
        <w:rPr>
          <w:sz w:val="28"/>
          <w:szCs w:val="28"/>
        </w:rPr>
        <w:t xml:space="preserve">в бюджеты всех уровней поступило </w:t>
      </w:r>
      <w:r>
        <w:rPr>
          <w:sz w:val="28"/>
          <w:szCs w:val="28"/>
        </w:rPr>
        <w:t xml:space="preserve">около </w:t>
      </w:r>
      <w:r w:rsidRPr="002C09CD">
        <w:rPr>
          <w:sz w:val="28"/>
          <w:szCs w:val="28"/>
        </w:rPr>
        <w:t>16 млн. руб., в том числе в консолидированный бюджет района – свыше 4-х млн. руб.</w:t>
      </w:r>
      <w:r w:rsidRPr="002C09CD">
        <w:rPr>
          <w:rFonts w:eastAsia="Times New Roman"/>
          <w:i/>
          <w:sz w:val="28"/>
          <w:szCs w:val="28"/>
        </w:rPr>
        <w:t xml:space="preserve"> </w:t>
      </w:r>
      <w:r w:rsidRPr="002C09CD">
        <w:rPr>
          <w:i/>
          <w:sz w:val="28"/>
          <w:szCs w:val="28"/>
        </w:rPr>
        <w:t>Общая сумма недоимки</w:t>
      </w:r>
      <w:r w:rsidRPr="002C09CD">
        <w:rPr>
          <w:sz w:val="28"/>
          <w:szCs w:val="28"/>
        </w:rPr>
        <w:t xml:space="preserve"> по налоговым платежам за год снижена на 966 тыс. руб</w:t>
      </w:r>
      <w:r>
        <w:rPr>
          <w:sz w:val="28"/>
          <w:szCs w:val="28"/>
        </w:rPr>
        <w:t>.</w:t>
      </w:r>
      <w:r w:rsidRPr="002C09CD">
        <w:rPr>
          <w:sz w:val="28"/>
          <w:szCs w:val="28"/>
        </w:rPr>
        <w:t xml:space="preserve"> </w:t>
      </w:r>
    </w:p>
    <w:p w:rsidR="008F61DA" w:rsidRPr="00170CAC" w:rsidRDefault="00170CAC" w:rsidP="00170CA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400CD" w:rsidRPr="00170CAC">
        <w:rPr>
          <w:sz w:val="28"/>
          <w:szCs w:val="28"/>
        </w:rPr>
        <w:t xml:space="preserve">овместно с главами поселений проведена масштабная работа по отработке </w:t>
      </w:r>
      <w:r w:rsidR="008F61DA" w:rsidRPr="00170CAC">
        <w:rPr>
          <w:sz w:val="28"/>
          <w:szCs w:val="28"/>
        </w:rPr>
        <w:t xml:space="preserve">сведений о </w:t>
      </w:r>
      <w:r w:rsidR="005400CD" w:rsidRPr="00170CAC">
        <w:rPr>
          <w:sz w:val="28"/>
          <w:szCs w:val="28"/>
        </w:rPr>
        <w:t xml:space="preserve">задолженности физических лиц по имущественным </w:t>
      </w:r>
      <w:r w:rsidR="007B2D34">
        <w:rPr>
          <w:sz w:val="28"/>
          <w:szCs w:val="28"/>
        </w:rPr>
        <w:t xml:space="preserve">и </w:t>
      </w:r>
      <w:proofErr w:type="gramStart"/>
      <w:r w:rsidR="007B2D34">
        <w:rPr>
          <w:sz w:val="28"/>
          <w:szCs w:val="28"/>
        </w:rPr>
        <w:t>транспортному</w:t>
      </w:r>
      <w:proofErr w:type="gramEnd"/>
      <w:r w:rsidR="007B2D34">
        <w:rPr>
          <w:sz w:val="28"/>
          <w:szCs w:val="28"/>
        </w:rPr>
        <w:t xml:space="preserve"> </w:t>
      </w:r>
      <w:r w:rsidR="005400CD" w:rsidRPr="00170CAC">
        <w:rPr>
          <w:sz w:val="28"/>
          <w:szCs w:val="28"/>
        </w:rPr>
        <w:lastRenderedPageBreak/>
        <w:t>налогам</w:t>
      </w:r>
      <w:r w:rsidR="008F61DA" w:rsidRPr="00170CAC">
        <w:rPr>
          <w:sz w:val="28"/>
          <w:szCs w:val="28"/>
        </w:rPr>
        <w:t>.</w:t>
      </w:r>
    </w:p>
    <w:p w:rsidR="003C561F" w:rsidRDefault="00202AF4" w:rsidP="00202AF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Велась</w:t>
      </w:r>
      <w:r w:rsidR="008F61DA" w:rsidRPr="009B50C3">
        <w:rPr>
          <w:sz w:val="28"/>
          <w:szCs w:val="28"/>
        </w:rPr>
        <w:t xml:space="preserve"> </w:t>
      </w:r>
      <w:r w:rsidR="008F61DA" w:rsidRPr="00EA74A3">
        <w:rPr>
          <w:i/>
          <w:sz w:val="28"/>
          <w:szCs w:val="28"/>
        </w:rPr>
        <w:t xml:space="preserve">индивидуальная работа с </w:t>
      </w:r>
      <w:proofErr w:type="gramStart"/>
      <w:r w:rsidR="008F61DA" w:rsidRPr="00EA74A3">
        <w:rPr>
          <w:i/>
          <w:sz w:val="28"/>
          <w:szCs w:val="28"/>
        </w:rPr>
        <w:t>должниками</w:t>
      </w:r>
      <w:proofErr w:type="gramEnd"/>
      <w:r w:rsidR="008F61DA" w:rsidRPr="009B50C3">
        <w:rPr>
          <w:sz w:val="28"/>
          <w:szCs w:val="28"/>
        </w:rPr>
        <w:t xml:space="preserve"> как в режиме телефонной связи, так </w:t>
      </w:r>
      <w:r w:rsidR="008F61DA">
        <w:rPr>
          <w:sz w:val="28"/>
          <w:szCs w:val="28"/>
        </w:rPr>
        <w:t xml:space="preserve">и </w:t>
      </w:r>
      <w:r w:rsidR="008F61DA" w:rsidRPr="009B50C3">
        <w:rPr>
          <w:sz w:val="28"/>
          <w:szCs w:val="28"/>
        </w:rPr>
        <w:t>непосредственно</w:t>
      </w:r>
      <w:r w:rsidR="008F61DA">
        <w:rPr>
          <w:sz w:val="28"/>
          <w:szCs w:val="28"/>
        </w:rPr>
        <w:t xml:space="preserve">, </w:t>
      </w:r>
      <w:r w:rsidR="008F61DA" w:rsidRPr="009B50C3">
        <w:rPr>
          <w:sz w:val="28"/>
          <w:szCs w:val="28"/>
        </w:rPr>
        <w:t xml:space="preserve">путем </w:t>
      </w:r>
      <w:proofErr w:type="spellStart"/>
      <w:r w:rsidR="008F61DA" w:rsidRPr="009B50C3">
        <w:rPr>
          <w:sz w:val="28"/>
          <w:szCs w:val="28"/>
        </w:rPr>
        <w:t>подворовых</w:t>
      </w:r>
      <w:proofErr w:type="spellEnd"/>
      <w:r w:rsidR="008F61DA" w:rsidRPr="009B50C3">
        <w:rPr>
          <w:sz w:val="28"/>
          <w:szCs w:val="28"/>
        </w:rPr>
        <w:t xml:space="preserve"> обходов</w:t>
      </w:r>
      <w:r>
        <w:rPr>
          <w:sz w:val="28"/>
          <w:szCs w:val="28"/>
        </w:rPr>
        <w:t xml:space="preserve">, </w:t>
      </w:r>
      <w:r w:rsidR="005B5217" w:rsidRPr="009B50C3">
        <w:rPr>
          <w:sz w:val="28"/>
          <w:szCs w:val="28"/>
        </w:rPr>
        <w:t>вруч</w:t>
      </w:r>
      <w:r w:rsidR="005B5217">
        <w:rPr>
          <w:sz w:val="28"/>
          <w:szCs w:val="28"/>
        </w:rPr>
        <w:t>ались</w:t>
      </w:r>
      <w:r w:rsidR="005B5217" w:rsidRPr="009B50C3">
        <w:rPr>
          <w:sz w:val="28"/>
          <w:szCs w:val="28"/>
        </w:rPr>
        <w:t xml:space="preserve"> уведомления на уплату налогов</w:t>
      </w:r>
      <w:r w:rsidR="005B5217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="00507A8A">
        <w:rPr>
          <w:sz w:val="28"/>
          <w:szCs w:val="28"/>
        </w:rPr>
        <w:t xml:space="preserve"> позволил</w:t>
      </w:r>
      <w:r w:rsidR="005B5217">
        <w:rPr>
          <w:sz w:val="28"/>
          <w:szCs w:val="28"/>
        </w:rPr>
        <w:t>о</w:t>
      </w:r>
      <w:r w:rsidR="003C561F">
        <w:rPr>
          <w:sz w:val="28"/>
          <w:szCs w:val="28"/>
        </w:rPr>
        <w:t xml:space="preserve"> существенно </w:t>
      </w:r>
      <w:r w:rsidR="00507A8A">
        <w:rPr>
          <w:sz w:val="28"/>
          <w:szCs w:val="28"/>
        </w:rPr>
        <w:t xml:space="preserve">снизить недоимку по транспортному налогу </w:t>
      </w:r>
      <w:r w:rsidR="00507A8A" w:rsidRPr="00170CAC">
        <w:rPr>
          <w:sz w:val="28"/>
          <w:szCs w:val="28"/>
        </w:rPr>
        <w:t>физических лиц</w:t>
      </w:r>
      <w:r w:rsidR="00507A8A">
        <w:rPr>
          <w:sz w:val="28"/>
          <w:szCs w:val="28"/>
        </w:rPr>
        <w:t xml:space="preserve"> </w:t>
      </w:r>
      <w:r w:rsidR="003C561F">
        <w:rPr>
          <w:sz w:val="28"/>
          <w:szCs w:val="28"/>
        </w:rPr>
        <w:t>(</w:t>
      </w:r>
      <w:r>
        <w:rPr>
          <w:sz w:val="28"/>
          <w:szCs w:val="28"/>
        </w:rPr>
        <w:t>на</w:t>
      </w:r>
      <w:r w:rsidR="00507A8A">
        <w:rPr>
          <w:sz w:val="28"/>
          <w:szCs w:val="28"/>
        </w:rPr>
        <w:t xml:space="preserve"> 1,9 млн. руб.</w:t>
      </w:r>
      <w:r w:rsidR="003C561F">
        <w:rPr>
          <w:sz w:val="28"/>
          <w:szCs w:val="28"/>
        </w:rPr>
        <w:t>).</w:t>
      </w:r>
    </w:p>
    <w:p w:rsidR="008F61DA" w:rsidRDefault="008F61DA" w:rsidP="008F61DA">
      <w:pPr>
        <w:spacing w:line="276" w:lineRule="auto"/>
        <w:ind w:firstLine="567"/>
        <w:jc w:val="both"/>
        <w:rPr>
          <w:sz w:val="28"/>
          <w:szCs w:val="28"/>
        </w:rPr>
      </w:pPr>
      <w:r w:rsidRPr="008F61DA">
        <w:rPr>
          <w:sz w:val="28"/>
          <w:szCs w:val="28"/>
        </w:rPr>
        <w:t>Поиск должников (физических лиц), не проживающих на территории района, и имеющих в собственности имуществ</w:t>
      </w:r>
      <w:r w:rsidR="00804BB9">
        <w:rPr>
          <w:sz w:val="28"/>
          <w:szCs w:val="28"/>
        </w:rPr>
        <w:t>енные объекты</w:t>
      </w:r>
      <w:r w:rsidRPr="008F61DA">
        <w:rPr>
          <w:sz w:val="28"/>
          <w:szCs w:val="28"/>
        </w:rPr>
        <w:t xml:space="preserve"> на территории района, производился через различные структуры, включая общеизвестные социальные сети. </w:t>
      </w:r>
      <w:r w:rsidR="00D26667">
        <w:rPr>
          <w:sz w:val="28"/>
          <w:szCs w:val="28"/>
        </w:rPr>
        <w:t>В</w:t>
      </w:r>
      <w:r w:rsidR="005B5217">
        <w:rPr>
          <w:sz w:val="28"/>
          <w:szCs w:val="28"/>
        </w:rPr>
        <w:t xml:space="preserve"> режиме</w:t>
      </w:r>
      <w:r w:rsidRPr="008F61DA">
        <w:rPr>
          <w:sz w:val="28"/>
          <w:szCs w:val="28"/>
        </w:rPr>
        <w:t xml:space="preserve"> удаленно</w:t>
      </w:r>
      <w:r w:rsidR="005B5217">
        <w:rPr>
          <w:sz w:val="28"/>
          <w:szCs w:val="28"/>
        </w:rPr>
        <w:t>го</w:t>
      </w:r>
      <w:r w:rsidRPr="008F61DA">
        <w:rPr>
          <w:sz w:val="28"/>
          <w:szCs w:val="28"/>
        </w:rPr>
        <w:t xml:space="preserve"> доступ</w:t>
      </w:r>
      <w:r w:rsidR="005B5217">
        <w:rPr>
          <w:sz w:val="28"/>
          <w:szCs w:val="28"/>
        </w:rPr>
        <w:t>а</w:t>
      </w:r>
      <w:r w:rsidRPr="008F61DA">
        <w:rPr>
          <w:sz w:val="28"/>
          <w:szCs w:val="28"/>
        </w:rPr>
        <w:t xml:space="preserve"> (через </w:t>
      </w:r>
      <w:r w:rsidR="00515411">
        <w:rPr>
          <w:sz w:val="28"/>
          <w:szCs w:val="28"/>
        </w:rPr>
        <w:t>электронную почту</w:t>
      </w:r>
      <w:r w:rsidRPr="008F61DA">
        <w:rPr>
          <w:sz w:val="28"/>
          <w:szCs w:val="28"/>
        </w:rPr>
        <w:t xml:space="preserve"> и социальные сети) </w:t>
      </w:r>
      <w:r w:rsidR="00407FAF">
        <w:rPr>
          <w:sz w:val="28"/>
          <w:szCs w:val="28"/>
        </w:rPr>
        <w:t>проведена работа с</w:t>
      </w:r>
      <w:r w:rsidRPr="008F61DA">
        <w:rPr>
          <w:sz w:val="28"/>
          <w:szCs w:val="28"/>
        </w:rPr>
        <w:t xml:space="preserve"> иногородни</w:t>
      </w:r>
      <w:r w:rsidR="00407FAF">
        <w:rPr>
          <w:sz w:val="28"/>
          <w:szCs w:val="28"/>
        </w:rPr>
        <w:t>ми</w:t>
      </w:r>
      <w:r w:rsidRPr="008F61DA">
        <w:rPr>
          <w:sz w:val="28"/>
          <w:szCs w:val="28"/>
        </w:rPr>
        <w:t xml:space="preserve"> собственник</w:t>
      </w:r>
      <w:r w:rsidR="00407FAF">
        <w:rPr>
          <w:sz w:val="28"/>
          <w:szCs w:val="28"/>
        </w:rPr>
        <w:t>ами</w:t>
      </w:r>
      <w:r w:rsidRPr="008F61DA">
        <w:rPr>
          <w:sz w:val="28"/>
          <w:szCs w:val="28"/>
        </w:rPr>
        <w:t xml:space="preserve"> - физически</w:t>
      </w:r>
      <w:r w:rsidR="00407FAF">
        <w:rPr>
          <w:sz w:val="28"/>
          <w:szCs w:val="28"/>
        </w:rPr>
        <w:t>ми</w:t>
      </w:r>
      <w:r w:rsidRPr="008F61DA">
        <w:rPr>
          <w:sz w:val="28"/>
          <w:szCs w:val="28"/>
        </w:rPr>
        <w:t xml:space="preserve"> лиц</w:t>
      </w:r>
      <w:r w:rsidR="00407FAF">
        <w:rPr>
          <w:sz w:val="28"/>
          <w:szCs w:val="28"/>
        </w:rPr>
        <w:t>ами</w:t>
      </w:r>
      <w:r w:rsidRPr="008F61DA">
        <w:rPr>
          <w:sz w:val="28"/>
          <w:szCs w:val="28"/>
        </w:rPr>
        <w:t xml:space="preserve">, </w:t>
      </w:r>
      <w:r w:rsidR="00804BB9">
        <w:rPr>
          <w:sz w:val="28"/>
          <w:szCs w:val="28"/>
        </w:rPr>
        <w:t xml:space="preserve">в результате </w:t>
      </w:r>
      <w:r w:rsidRPr="008F61DA">
        <w:rPr>
          <w:sz w:val="28"/>
          <w:szCs w:val="28"/>
        </w:rPr>
        <w:t xml:space="preserve">оплачено 340 тыс. руб. </w:t>
      </w:r>
      <w:r w:rsidR="00804BB9">
        <w:rPr>
          <w:sz w:val="28"/>
          <w:szCs w:val="28"/>
        </w:rPr>
        <w:t>задолженности по имущественным</w:t>
      </w:r>
      <w:r w:rsidRPr="008F61DA">
        <w:rPr>
          <w:sz w:val="28"/>
          <w:szCs w:val="28"/>
        </w:rPr>
        <w:t xml:space="preserve"> и </w:t>
      </w:r>
      <w:proofErr w:type="gramStart"/>
      <w:r w:rsidRPr="008F61DA">
        <w:rPr>
          <w:sz w:val="28"/>
          <w:szCs w:val="28"/>
        </w:rPr>
        <w:t>транспортно</w:t>
      </w:r>
      <w:r w:rsidR="00804BB9">
        <w:rPr>
          <w:sz w:val="28"/>
          <w:szCs w:val="28"/>
        </w:rPr>
        <w:t>му</w:t>
      </w:r>
      <w:proofErr w:type="gramEnd"/>
      <w:r w:rsidRPr="008F61DA">
        <w:rPr>
          <w:sz w:val="28"/>
          <w:szCs w:val="28"/>
        </w:rPr>
        <w:t xml:space="preserve"> налог</w:t>
      </w:r>
      <w:r w:rsidR="00804BB9">
        <w:rPr>
          <w:sz w:val="28"/>
          <w:szCs w:val="28"/>
        </w:rPr>
        <w:t>ам</w:t>
      </w:r>
      <w:r w:rsidRPr="008F61DA">
        <w:rPr>
          <w:sz w:val="28"/>
          <w:szCs w:val="28"/>
        </w:rPr>
        <w:t>.</w:t>
      </w:r>
    </w:p>
    <w:p w:rsidR="008F61DA" w:rsidRDefault="008F61DA" w:rsidP="008F61DA">
      <w:pPr>
        <w:spacing w:line="276" w:lineRule="auto"/>
        <w:ind w:firstLine="567"/>
        <w:jc w:val="both"/>
        <w:rPr>
          <w:sz w:val="28"/>
          <w:szCs w:val="28"/>
        </w:rPr>
      </w:pPr>
      <w:r w:rsidRPr="009B50C3">
        <w:rPr>
          <w:sz w:val="28"/>
          <w:szCs w:val="28"/>
        </w:rPr>
        <w:t xml:space="preserve">Организован контроль и приняты меры по ликвидации </w:t>
      </w:r>
      <w:r>
        <w:rPr>
          <w:sz w:val="28"/>
          <w:szCs w:val="28"/>
        </w:rPr>
        <w:t xml:space="preserve">налоговой </w:t>
      </w:r>
      <w:r w:rsidRPr="009B50C3">
        <w:rPr>
          <w:sz w:val="28"/>
          <w:szCs w:val="28"/>
        </w:rPr>
        <w:t>задолженности работник</w:t>
      </w:r>
      <w:r>
        <w:rPr>
          <w:sz w:val="28"/>
          <w:szCs w:val="28"/>
        </w:rPr>
        <w:t>ов</w:t>
      </w:r>
      <w:r w:rsidRPr="009B50C3">
        <w:rPr>
          <w:sz w:val="28"/>
          <w:szCs w:val="28"/>
        </w:rPr>
        <w:t xml:space="preserve"> бюджетной сферы</w:t>
      </w:r>
      <w:r>
        <w:rPr>
          <w:sz w:val="28"/>
          <w:szCs w:val="28"/>
        </w:rPr>
        <w:t xml:space="preserve">, оплачено 53 тыс. руб. </w:t>
      </w:r>
    </w:p>
    <w:p w:rsidR="008F61DA" w:rsidRPr="00864A26" w:rsidRDefault="008F61DA" w:rsidP="008F61DA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EA74A3">
        <w:rPr>
          <w:i/>
          <w:sz w:val="28"/>
          <w:szCs w:val="28"/>
        </w:rPr>
        <w:t>Активизирована работа по взысканию задолженности по арендным платежам</w:t>
      </w:r>
      <w:r w:rsidRPr="008F61DA">
        <w:rPr>
          <w:sz w:val="28"/>
          <w:szCs w:val="28"/>
        </w:rPr>
        <w:t xml:space="preserve">, по итогам претензионной работы за год </w:t>
      </w:r>
      <w:r w:rsidRPr="00864A26">
        <w:rPr>
          <w:i/>
          <w:sz w:val="28"/>
          <w:szCs w:val="28"/>
        </w:rPr>
        <w:t>взыскано 847 тыс. руб.</w:t>
      </w:r>
    </w:p>
    <w:p w:rsidR="00CB4B64" w:rsidRPr="00A93608" w:rsidRDefault="00507A8A" w:rsidP="00A75981">
      <w:pPr>
        <w:pStyle w:val="a6"/>
        <w:numPr>
          <w:ilvl w:val="0"/>
          <w:numId w:val="7"/>
        </w:numPr>
        <w:spacing w:line="276" w:lineRule="auto"/>
        <w:ind w:left="0" w:firstLine="567"/>
        <w:jc w:val="both"/>
        <w:rPr>
          <w:i/>
          <w:sz w:val="28"/>
          <w:szCs w:val="28"/>
        </w:rPr>
      </w:pPr>
      <w:r w:rsidRPr="00A93608">
        <w:rPr>
          <w:sz w:val="28"/>
          <w:szCs w:val="28"/>
        </w:rPr>
        <w:t xml:space="preserve">Во взаимодействии с органами ФНС </w:t>
      </w:r>
      <w:r w:rsidRPr="00A93608">
        <w:rPr>
          <w:i/>
          <w:sz w:val="28"/>
          <w:szCs w:val="28"/>
        </w:rPr>
        <w:t>пров</w:t>
      </w:r>
      <w:r w:rsidR="001D124A" w:rsidRPr="00A93608">
        <w:rPr>
          <w:i/>
          <w:sz w:val="28"/>
          <w:szCs w:val="28"/>
        </w:rPr>
        <w:t>одилась</w:t>
      </w:r>
      <w:r w:rsidRPr="00A93608">
        <w:rPr>
          <w:i/>
          <w:sz w:val="28"/>
          <w:szCs w:val="28"/>
        </w:rPr>
        <w:t xml:space="preserve"> информационная кампания о необходимости уплаты имущественных налогов</w:t>
      </w:r>
      <w:r w:rsidR="00CB4B64" w:rsidRPr="00A93608">
        <w:rPr>
          <w:i/>
          <w:sz w:val="28"/>
          <w:szCs w:val="28"/>
        </w:rPr>
        <w:t>.</w:t>
      </w:r>
    </w:p>
    <w:p w:rsidR="002C09CD" w:rsidRDefault="00CB4B64" w:rsidP="002C09CD">
      <w:pPr>
        <w:spacing w:line="276" w:lineRule="auto"/>
        <w:ind w:firstLine="567"/>
        <w:jc w:val="both"/>
        <w:rPr>
          <w:sz w:val="28"/>
          <w:szCs w:val="28"/>
        </w:rPr>
      </w:pPr>
      <w:r w:rsidRPr="00CB4B64">
        <w:rPr>
          <w:sz w:val="28"/>
          <w:szCs w:val="28"/>
        </w:rPr>
        <w:t>Р</w:t>
      </w:r>
      <w:r w:rsidR="002C09CD" w:rsidRPr="00CB4B64">
        <w:rPr>
          <w:sz w:val="28"/>
          <w:szCs w:val="28"/>
        </w:rPr>
        <w:t>а</w:t>
      </w:r>
      <w:r w:rsidR="002C09CD" w:rsidRPr="002C09CD">
        <w:rPr>
          <w:sz w:val="28"/>
          <w:szCs w:val="28"/>
        </w:rPr>
        <w:t xml:space="preserve">ботники органов местного самоуправления </w:t>
      </w:r>
      <w:r w:rsidR="002C09CD">
        <w:rPr>
          <w:sz w:val="28"/>
          <w:szCs w:val="28"/>
        </w:rPr>
        <w:t xml:space="preserve">также </w:t>
      </w:r>
      <w:r w:rsidR="002C09CD" w:rsidRPr="002C09CD">
        <w:rPr>
          <w:sz w:val="28"/>
          <w:szCs w:val="28"/>
        </w:rPr>
        <w:t xml:space="preserve">приняли активное </w:t>
      </w:r>
      <w:r w:rsidR="002C09CD" w:rsidRPr="00EA74A3">
        <w:rPr>
          <w:i/>
          <w:sz w:val="28"/>
          <w:szCs w:val="28"/>
        </w:rPr>
        <w:t>участие в декларационной компании</w:t>
      </w:r>
      <w:r w:rsidR="002C09CD" w:rsidRPr="002C09CD">
        <w:rPr>
          <w:sz w:val="28"/>
          <w:szCs w:val="28"/>
        </w:rPr>
        <w:t>, разнесены все напоминания и уведомления о сдаче налоговых деклараций по НДФЛ.</w:t>
      </w:r>
    </w:p>
    <w:p w:rsidR="00A40C93" w:rsidRDefault="00A40C93" w:rsidP="00743A17">
      <w:pPr>
        <w:spacing w:line="276" w:lineRule="auto"/>
        <w:ind w:firstLine="567"/>
        <w:jc w:val="both"/>
        <w:rPr>
          <w:i/>
          <w:sz w:val="28"/>
          <w:szCs w:val="28"/>
        </w:rPr>
      </w:pPr>
    </w:p>
    <w:p w:rsidR="008F61DA" w:rsidRDefault="00A40C93" w:rsidP="00743A17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727A57">
        <w:rPr>
          <w:i/>
          <w:sz w:val="28"/>
          <w:szCs w:val="28"/>
          <w:highlight w:val="yellow"/>
          <w:u w:val="single"/>
        </w:rPr>
        <w:t>(слайд №</w:t>
      </w:r>
      <w:r w:rsidR="00652A43" w:rsidRPr="00727A57">
        <w:rPr>
          <w:i/>
          <w:sz w:val="28"/>
          <w:szCs w:val="28"/>
          <w:highlight w:val="yellow"/>
          <w:u w:val="single"/>
        </w:rPr>
        <w:t>13)</w:t>
      </w:r>
      <w:r w:rsidR="00652A43">
        <w:rPr>
          <w:sz w:val="28"/>
          <w:szCs w:val="28"/>
        </w:rPr>
        <w:t xml:space="preserve"> </w:t>
      </w:r>
      <w:r w:rsidR="00507A8A" w:rsidRPr="00795590">
        <w:rPr>
          <w:b/>
          <w:i/>
          <w:sz w:val="28"/>
          <w:szCs w:val="28"/>
        </w:rPr>
        <w:t xml:space="preserve">В </w:t>
      </w:r>
      <w:r w:rsidR="00657AA1">
        <w:rPr>
          <w:b/>
          <w:i/>
          <w:sz w:val="28"/>
          <w:szCs w:val="28"/>
        </w:rPr>
        <w:t>целях</w:t>
      </w:r>
      <w:r w:rsidR="00507A8A" w:rsidRPr="00795590">
        <w:rPr>
          <w:b/>
          <w:i/>
          <w:sz w:val="28"/>
          <w:szCs w:val="28"/>
        </w:rPr>
        <w:t xml:space="preserve"> </w:t>
      </w:r>
      <w:r w:rsidR="00507A8A">
        <w:rPr>
          <w:b/>
          <w:i/>
          <w:sz w:val="28"/>
          <w:szCs w:val="28"/>
        </w:rPr>
        <w:t>в</w:t>
      </w:r>
      <w:r w:rsidR="00AE0BE8" w:rsidRPr="00AE0BE8">
        <w:rPr>
          <w:b/>
          <w:i/>
          <w:sz w:val="28"/>
          <w:szCs w:val="28"/>
        </w:rPr>
        <w:t>ыявлени</w:t>
      </w:r>
      <w:r w:rsidR="00507A8A">
        <w:rPr>
          <w:b/>
          <w:i/>
          <w:sz w:val="28"/>
          <w:szCs w:val="28"/>
        </w:rPr>
        <w:t>я</w:t>
      </w:r>
      <w:r w:rsidR="00AE0BE8" w:rsidRPr="00AE0BE8">
        <w:rPr>
          <w:b/>
          <w:i/>
          <w:sz w:val="28"/>
          <w:szCs w:val="28"/>
        </w:rPr>
        <w:t xml:space="preserve"> потенциальных доходных источников </w:t>
      </w:r>
      <w:r w:rsidR="00F6237F">
        <w:rPr>
          <w:b/>
          <w:i/>
          <w:sz w:val="28"/>
          <w:szCs w:val="28"/>
        </w:rPr>
        <w:t xml:space="preserve">местных </w:t>
      </w:r>
      <w:r w:rsidR="00AE0BE8" w:rsidRPr="00AE0BE8">
        <w:rPr>
          <w:b/>
          <w:i/>
          <w:sz w:val="28"/>
          <w:szCs w:val="28"/>
        </w:rPr>
        <w:t>бюджетов</w:t>
      </w:r>
      <w:r w:rsidR="001D124A">
        <w:rPr>
          <w:b/>
          <w:i/>
          <w:sz w:val="28"/>
          <w:szCs w:val="28"/>
        </w:rPr>
        <w:t>:</w:t>
      </w:r>
    </w:p>
    <w:p w:rsidR="00614B73" w:rsidRPr="00804BB9" w:rsidRDefault="00871F65" w:rsidP="00A75981">
      <w:pPr>
        <w:pStyle w:val="a6"/>
        <w:numPr>
          <w:ilvl w:val="0"/>
          <w:numId w:val="8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804BB9">
        <w:rPr>
          <w:i/>
          <w:sz w:val="28"/>
          <w:szCs w:val="28"/>
        </w:rPr>
        <w:t>Н</w:t>
      </w:r>
      <w:r w:rsidR="00614B73" w:rsidRPr="00804BB9">
        <w:rPr>
          <w:i/>
          <w:sz w:val="28"/>
          <w:szCs w:val="28"/>
        </w:rPr>
        <w:t>а протяжении ряда лет мы работали по отмене неэффектив</w:t>
      </w:r>
      <w:r w:rsidRPr="00804BB9">
        <w:rPr>
          <w:i/>
          <w:sz w:val="28"/>
          <w:szCs w:val="28"/>
        </w:rPr>
        <w:t>ных</w:t>
      </w:r>
      <w:r w:rsidR="00614B73" w:rsidRPr="00804BB9">
        <w:rPr>
          <w:i/>
          <w:sz w:val="28"/>
          <w:szCs w:val="28"/>
        </w:rPr>
        <w:t xml:space="preserve"> налоговых льгот и повышению ставок по мес</w:t>
      </w:r>
      <w:r w:rsidRPr="00804BB9">
        <w:rPr>
          <w:i/>
          <w:sz w:val="28"/>
          <w:szCs w:val="28"/>
        </w:rPr>
        <w:t>т</w:t>
      </w:r>
      <w:r w:rsidR="00614B73" w:rsidRPr="00804BB9">
        <w:rPr>
          <w:i/>
          <w:sz w:val="28"/>
          <w:szCs w:val="28"/>
        </w:rPr>
        <w:t>ным налогам</w:t>
      </w:r>
      <w:r w:rsidRPr="00804BB9">
        <w:rPr>
          <w:i/>
          <w:sz w:val="28"/>
          <w:szCs w:val="28"/>
        </w:rPr>
        <w:t>.</w:t>
      </w:r>
      <w:r w:rsidRPr="00804BB9">
        <w:rPr>
          <w:sz w:val="28"/>
          <w:szCs w:val="28"/>
        </w:rPr>
        <w:t xml:space="preserve"> В текущем году налоговых льгот, не </w:t>
      </w:r>
      <w:r w:rsidR="00CE1B6C" w:rsidRPr="00804BB9">
        <w:rPr>
          <w:sz w:val="28"/>
          <w:szCs w:val="28"/>
        </w:rPr>
        <w:t>предусмотренных</w:t>
      </w:r>
      <w:r w:rsidRPr="00804BB9">
        <w:rPr>
          <w:sz w:val="28"/>
          <w:szCs w:val="28"/>
        </w:rPr>
        <w:t xml:space="preserve"> налоговым законодательством, органами местного самоуправления не установлено,</w:t>
      </w:r>
      <w:r w:rsidR="00614B73" w:rsidRPr="00804BB9">
        <w:rPr>
          <w:sz w:val="28"/>
          <w:szCs w:val="28"/>
        </w:rPr>
        <w:t xml:space="preserve"> ставки </w:t>
      </w:r>
      <w:r w:rsidRPr="00804BB9">
        <w:rPr>
          <w:sz w:val="28"/>
          <w:szCs w:val="28"/>
        </w:rPr>
        <w:t xml:space="preserve">местных </w:t>
      </w:r>
      <w:r w:rsidR="00614B73" w:rsidRPr="00804BB9">
        <w:rPr>
          <w:sz w:val="28"/>
          <w:szCs w:val="28"/>
        </w:rPr>
        <w:t>налогов</w:t>
      </w:r>
      <w:r w:rsidR="00804BB9">
        <w:rPr>
          <w:sz w:val="28"/>
          <w:szCs w:val="28"/>
        </w:rPr>
        <w:t xml:space="preserve"> </w:t>
      </w:r>
      <w:r w:rsidR="00804BB9" w:rsidRPr="009B50C3">
        <w:rPr>
          <w:rFonts w:eastAsia="Times New Roman"/>
          <w:bCs/>
          <w:sz w:val="28"/>
          <w:szCs w:val="28"/>
        </w:rPr>
        <w:t>–</w:t>
      </w:r>
      <w:r w:rsidR="00614B73" w:rsidRPr="00804BB9">
        <w:rPr>
          <w:sz w:val="28"/>
          <w:szCs w:val="28"/>
        </w:rPr>
        <w:t xml:space="preserve"> максимальные.</w:t>
      </w:r>
    </w:p>
    <w:p w:rsidR="008F61DA" w:rsidRPr="00804BB9" w:rsidRDefault="006D3D8C" w:rsidP="00A75981">
      <w:pPr>
        <w:pStyle w:val="a6"/>
        <w:numPr>
          <w:ilvl w:val="1"/>
          <w:numId w:val="9"/>
        </w:numPr>
        <w:spacing w:line="276" w:lineRule="auto"/>
        <w:ind w:left="0" w:firstLine="567"/>
        <w:jc w:val="both"/>
        <w:rPr>
          <w:i/>
          <w:sz w:val="28"/>
          <w:szCs w:val="28"/>
        </w:rPr>
      </w:pPr>
      <w:r w:rsidRPr="00804BB9">
        <w:rPr>
          <w:i/>
          <w:sz w:val="28"/>
          <w:szCs w:val="28"/>
        </w:rPr>
        <w:t>Ведется работа по в</w:t>
      </w:r>
      <w:r w:rsidR="008F61DA" w:rsidRPr="00804BB9">
        <w:rPr>
          <w:i/>
          <w:sz w:val="28"/>
          <w:szCs w:val="28"/>
        </w:rPr>
        <w:t>овлечени</w:t>
      </w:r>
      <w:r w:rsidRPr="00804BB9">
        <w:rPr>
          <w:i/>
          <w:sz w:val="28"/>
          <w:szCs w:val="28"/>
        </w:rPr>
        <w:t>ю</w:t>
      </w:r>
      <w:r w:rsidR="008F61DA" w:rsidRPr="00804BB9">
        <w:rPr>
          <w:i/>
          <w:sz w:val="28"/>
          <w:szCs w:val="28"/>
        </w:rPr>
        <w:t xml:space="preserve"> земельных и имущественных объектов в экономический и налоговый оборот</w:t>
      </w:r>
      <w:r w:rsidR="003D6680" w:rsidRPr="00804BB9">
        <w:rPr>
          <w:i/>
          <w:sz w:val="28"/>
          <w:szCs w:val="28"/>
        </w:rPr>
        <w:t>:</w:t>
      </w:r>
    </w:p>
    <w:p w:rsidR="003D6680" w:rsidRDefault="008F61DA" w:rsidP="00A75981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3D6680">
        <w:rPr>
          <w:sz w:val="28"/>
          <w:szCs w:val="28"/>
        </w:rPr>
        <w:t xml:space="preserve">продолжается оформление в муниципальную собственность невостребованных земельных участков сельскохозяйственного назначения. За период с 2014 по 2018 </w:t>
      </w:r>
      <w:proofErr w:type="spellStart"/>
      <w:proofErr w:type="gramStart"/>
      <w:r w:rsidRPr="003D6680">
        <w:rPr>
          <w:sz w:val="28"/>
          <w:szCs w:val="28"/>
        </w:rPr>
        <w:t>гг</w:t>
      </w:r>
      <w:proofErr w:type="spellEnd"/>
      <w:proofErr w:type="gramEnd"/>
      <w:r w:rsidRPr="003D6680">
        <w:rPr>
          <w:sz w:val="28"/>
          <w:szCs w:val="28"/>
        </w:rPr>
        <w:t xml:space="preserve"> вовлечено в экономический оборот 5951 га земель сельскохозяйственного назначения, в том числе 1523 га </w:t>
      </w:r>
      <w:r w:rsidR="00056780">
        <w:rPr>
          <w:sz w:val="28"/>
          <w:szCs w:val="28"/>
        </w:rPr>
        <w:t xml:space="preserve">- </w:t>
      </w:r>
      <w:r w:rsidRPr="003D6680">
        <w:rPr>
          <w:sz w:val="28"/>
          <w:szCs w:val="28"/>
        </w:rPr>
        <w:t xml:space="preserve">за прошедший год. Повторно готовятся документы в суд двумя поселениями на земельные доли площадью 1392 га. </w:t>
      </w:r>
    </w:p>
    <w:p w:rsidR="008F61DA" w:rsidRPr="003D6680" w:rsidRDefault="008F61DA" w:rsidP="00A75981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3D6680">
        <w:rPr>
          <w:sz w:val="28"/>
          <w:szCs w:val="28"/>
        </w:rPr>
        <w:t xml:space="preserve">проведено обследование земельных участков под торговыми объектами на предмет соответствия осуществляемой деятельности их виду разрешенного использования. Выявлено несоответствие вида использования по 9-ти земельным </w:t>
      </w:r>
      <w:r w:rsidRPr="003D6680">
        <w:rPr>
          <w:sz w:val="28"/>
          <w:szCs w:val="28"/>
        </w:rPr>
        <w:lastRenderedPageBreak/>
        <w:t xml:space="preserve">участкам, из которых 1 собственник перерегистрировал соответствующий вид использования, 8 земельных участков по обращению администрации района включены территориальным подразделением </w:t>
      </w:r>
      <w:proofErr w:type="spellStart"/>
      <w:r w:rsidRPr="003D6680">
        <w:rPr>
          <w:sz w:val="28"/>
          <w:szCs w:val="28"/>
        </w:rPr>
        <w:t>Росреестра</w:t>
      </w:r>
      <w:proofErr w:type="spellEnd"/>
      <w:r w:rsidRPr="003D6680">
        <w:rPr>
          <w:sz w:val="28"/>
          <w:szCs w:val="28"/>
        </w:rPr>
        <w:t xml:space="preserve"> в план проверок;</w:t>
      </w:r>
    </w:p>
    <w:p w:rsidR="008F61DA" w:rsidRPr="00AE0BE8" w:rsidRDefault="008F61DA" w:rsidP="00A75981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AE0BE8">
        <w:rPr>
          <w:sz w:val="28"/>
          <w:szCs w:val="28"/>
        </w:rPr>
        <w:t>обследован 81 объект незавершенного строительства, 31 объект капитального строительства вовлечен в налоговый оборот;</w:t>
      </w:r>
    </w:p>
    <w:p w:rsidR="008F61DA" w:rsidRDefault="008F61DA" w:rsidP="00A75981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AE0BE8">
        <w:rPr>
          <w:sz w:val="28"/>
          <w:szCs w:val="28"/>
        </w:rPr>
        <w:t>присвоены адресные данные 105 объектам и внесены федеральную информационную адресную систему (ФИАС)</w:t>
      </w:r>
      <w:r w:rsidR="00F43480">
        <w:rPr>
          <w:sz w:val="28"/>
          <w:szCs w:val="28"/>
        </w:rPr>
        <w:t>.</w:t>
      </w:r>
    </w:p>
    <w:p w:rsidR="00AD507C" w:rsidRPr="00016D20" w:rsidRDefault="00A40C93" w:rsidP="00AD507C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A40C93">
        <w:rPr>
          <w:i/>
          <w:sz w:val="28"/>
          <w:szCs w:val="28"/>
          <w:u w:val="single"/>
        </w:rPr>
        <w:t>(</w:t>
      </w:r>
      <w:r w:rsidRPr="00727A57">
        <w:rPr>
          <w:i/>
          <w:sz w:val="28"/>
          <w:szCs w:val="28"/>
          <w:highlight w:val="yellow"/>
          <w:u w:val="single"/>
        </w:rPr>
        <w:t>слайд №</w:t>
      </w:r>
      <w:r w:rsidR="00652A43" w:rsidRPr="00727A57">
        <w:rPr>
          <w:i/>
          <w:sz w:val="28"/>
          <w:szCs w:val="28"/>
          <w:highlight w:val="yellow"/>
          <w:u w:val="single"/>
        </w:rPr>
        <w:t>14</w:t>
      </w:r>
      <w:r w:rsidR="00652A43" w:rsidRPr="00A40C93">
        <w:rPr>
          <w:i/>
          <w:sz w:val="28"/>
          <w:szCs w:val="28"/>
          <w:u w:val="single"/>
        </w:rPr>
        <w:t>)</w:t>
      </w:r>
      <w:r w:rsidR="00652A43">
        <w:rPr>
          <w:sz w:val="28"/>
          <w:szCs w:val="28"/>
        </w:rPr>
        <w:t xml:space="preserve"> </w:t>
      </w:r>
      <w:r w:rsidR="00B01648" w:rsidRPr="00016D20">
        <w:rPr>
          <w:i/>
          <w:sz w:val="28"/>
          <w:szCs w:val="28"/>
        </w:rPr>
        <w:t xml:space="preserve">Экономический эффект от реализации мероприятий </w:t>
      </w:r>
      <w:r w:rsidR="003D57E5" w:rsidRPr="00016D20">
        <w:rPr>
          <w:i/>
          <w:sz w:val="28"/>
          <w:szCs w:val="28"/>
        </w:rPr>
        <w:t xml:space="preserve">по привлечению дополнительных доходов в местные бюджеты и </w:t>
      </w:r>
      <w:r w:rsidR="00EA74A3">
        <w:rPr>
          <w:i/>
          <w:sz w:val="28"/>
          <w:szCs w:val="28"/>
        </w:rPr>
        <w:t>на счета</w:t>
      </w:r>
      <w:r w:rsidR="00AD507C" w:rsidRPr="00016D20">
        <w:rPr>
          <w:i/>
          <w:sz w:val="28"/>
          <w:szCs w:val="28"/>
        </w:rPr>
        <w:t xml:space="preserve"> бюджетных учреждений</w:t>
      </w:r>
      <w:r w:rsidR="001A6440">
        <w:rPr>
          <w:i/>
          <w:sz w:val="28"/>
          <w:szCs w:val="28"/>
        </w:rPr>
        <w:t xml:space="preserve"> </w:t>
      </w:r>
      <w:r w:rsidR="001A6440" w:rsidRPr="00016D20">
        <w:rPr>
          <w:i/>
          <w:sz w:val="28"/>
          <w:szCs w:val="28"/>
        </w:rPr>
        <w:t>по итогам 2018 года</w:t>
      </w:r>
      <w:r w:rsidR="001A6440">
        <w:rPr>
          <w:i/>
          <w:sz w:val="28"/>
          <w:szCs w:val="28"/>
        </w:rPr>
        <w:t xml:space="preserve"> </w:t>
      </w:r>
      <w:r w:rsidR="001A6440" w:rsidRPr="00016D20">
        <w:rPr>
          <w:i/>
          <w:sz w:val="28"/>
          <w:szCs w:val="28"/>
        </w:rPr>
        <w:t>составил</w:t>
      </w:r>
      <w:r w:rsidR="001A6440">
        <w:rPr>
          <w:i/>
          <w:sz w:val="28"/>
          <w:szCs w:val="28"/>
        </w:rPr>
        <w:t xml:space="preserve"> </w:t>
      </w:r>
      <w:r w:rsidR="001A6440" w:rsidRPr="00016D20">
        <w:rPr>
          <w:i/>
          <w:sz w:val="28"/>
          <w:szCs w:val="28"/>
        </w:rPr>
        <w:t>11</w:t>
      </w:r>
      <w:r w:rsidR="001A6440">
        <w:rPr>
          <w:i/>
          <w:sz w:val="28"/>
          <w:szCs w:val="28"/>
        </w:rPr>
        <w:t>,</w:t>
      </w:r>
      <w:r w:rsidR="001A6440" w:rsidRPr="00016D20">
        <w:rPr>
          <w:i/>
          <w:sz w:val="28"/>
          <w:szCs w:val="28"/>
        </w:rPr>
        <w:t>9</w:t>
      </w:r>
      <w:r w:rsidR="001A6440" w:rsidRPr="00743A17">
        <w:rPr>
          <w:i/>
          <w:sz w:val="28"/>
          <w:szCs w:val="28"/>
        </w:rPr>
        <w:t xml:space="preserve"> </w:t>
      </w:r>
      <w:r w:rsidR="001A6440">
        <w:rPr>
          <w:i/>
          <w:sz w:val="28"/>
          <w:szCs w:val="28"/>
        </w:rPr>
        <w:t>млн.</w:t>
      </w:r>
      <w:r w:rsidR="001A6440" w:rsidRPr="00016D20">
        <w:rPr>
          <w:i/>
          <w:sz w:val="28"/>
          <w:szCs w:val="28"/>
        </w:rPr>
        <w:t xml:space="preserve"> руб.</w:t>
      </w:r>
    </w:p>
    <w:p w:rsidR="00A742C0" w:rsidRDefault="00A40C93" w:rsidP="00A742C0">
      <w:pPr>
        <w:pStyle w:val="a6"/>
        <w:spacing w:line="276" w:lineRule="auto"/>
        <w:ind w:left="0" w:firstLine="567"/>
        <w:jc w:val="both"/>
        <w:rPr>
          <w:sz w:val="28"/>
          <w:szCs w:val="28"/>
        </w:rPr>
      </w:pPr>
      <w:r w:rsidRPr="00727A57">
        <w:rPr>
          <w:i/>
          <w:sz w:val="28"/>
          <w:szCs w:val="28"/>
          <w:highlight w:val="yellow"/>
          <w:u w:val="single"/>
        </w:rPr>
        <w:t>(слайд №</w:t>
      </w:r>
      <w:r w:rsidR="00652A43" w:rsidRPr="00727A57">
        <w:rPr>
          <w:i/>
          <w:sz w:val="28"/>
          <w:szCs w:val="28"/>
          <w:highlight w:val="yellow"/>
          <w:u w:val="single"/>
        </w:rPr>
        <w:t>15)</w:t>
      </w:r>
      <w:r w:rsidR="00652A43">
        <w:rPr>
          <w:sz w:val="28"/>
          <w:szCs w:val="28"/>
        </w:rPr>
        <w:t xml:space="preserve"> </w:t>
      </w:r>
      <w:r w:rsidR="00A742C0" w:rsidRPr="00AE0BE8">
        <w:rPr>
          <w:sz w:val="28"/>
          <w:szCs w:val="28"/>
        </w:rPr>
        <w:t xml:space="preserve">На </w:t>
      </w:r>
      <w:r w:rsidR="00F7443B">
        <w:rPr>
          <w:sz w:val="28"/>
          <w:szCs w:val="28"/>
        </w:rPr>
        <w:t>2019</w:t>
      </w:r>
      <w:r w:rsidR="00A742C0" w:rsidRPr="00AE0BE8">
        <w:rPr>
          <w:sz w:val="28"/>
          <w:szCs w:val="28"/>
        </w:rPr>
        <w:t xml:space="preserve"> год перед нами стоит задача обеспечить неукоснительное соблюдение обязательств, принятых районом в соответствии с соглашениями, заключенными с Департаментом финансов Брянской области</w:t>
      </w:r>
      <w:r w:rsidR="00A742C0">
        <w:rPr>
          <w:sz w:val="28"/>
          <w:szCs w:val="28"/>
        </w:rPr>
        <w:t>.</w:t>
      </w:r>
    </w:p>
    <w:p w:rsidR="004601F6" w:rsidRDefault="004601F6" w:rsidP="00A742C0">
      <w:pPr>
        <w:pStyle w:val="a6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015DE4" w:rsidRPr="00015DE4">
        <w:rPr>
          <w:sz w:val="28"/>
          <w:szCs w:val="28"/>
        </w:rPr>
        <w:t xml:space="preserve">утвержден </w:t>
      </w:r>
      <w:r w:rsidR="0086640E">
        <w:rPr>
          <w:sz w:val="28"/>
          <w:szCs w:val="28"/>
        </w:rPr>
        <w:t>и</w:t>
      </w:r>
      <w:r w:rsidR="002963A9">
        <w:rPr>
          <w:sz w:val="28"/>
          <w:szCs w:val="28"/>
        </w:rPr>
        <w:t xml:space="preserve"> уже</w:t>
      </w:r>
      <w:r w:rsidR="0086640E">
        <w:rPr>
          <w:sz w:val="28"/>
          <w:szCs w:val="28"/>
        </w:rPr>
        <w:t xml:space="preserve"> реализуется </w:t>
      </w:r>
      <w:r w:rsidR="00015DE4" w:rsidRPr="00015DE4">
        <w:rPr>
          <w:sz w:val="28"/>
          <w:szCs w:val="28"/>
        </w:rPr>
        <w:t xml:space="preserve">план </w:t>
      </w:r>
      <w:r w:rsidR="00B01648" w:rsidRPr="00015DE4">
        <w:rPr>
          <w:sz w:val="28"/>
          <w:szCs w:val="28"/>
        </w:rPr>
        <w:t>мероприятий</w:t>
      </w:r>
      <w:r w:rsidR="00015DE4">
        <w:rPr>
          <w:sz w:val="28"/>
          <w:szCs w:val="28"/>
        </w:rPr>
        <w:t>, направленных на</w:t>
      </w:r>
      <w:r w:rsidR="00015DE4" w:rsidRPr="00015DE4">
        <w:rPr>
          <w:sz w:val="28"/>
          <w:szCs w:val="28"/>
        </w:rPr>
        <w:t xml:space="preserve"> повышени</w:t>
      </w:r>
      <w:r w:rsidR="00015DE4">
        <w:rPr>
          <w:sz w:val="28"/>
          <w:szCs w:val="28"/>
        </w:rPr>
        <w:t>е</w:t>
      </w:r>
      <w:r w:rsidR="00015DE4" w:rsidRPr="00015DE4">
        <w:rPr>
          <w:sz w:val="28"/>
          <w:szCs w:val="28"/>
        </w:rPr>
        <w:t xml:space="preserve"> поступлений </w:t>
      </w:r>
      <w:r w:rsidR="00A742C0">
        <w:rPr>
          <w:sz w:val="28"/>
          <w:szCs w:val="28"/>
        </w:rPr>
        <w:t xml:space="preserve">собственных </w:t>
      </w:r>
      <w:r w:rsidR="00015DE4" w:rsidRPr="00015DE4">
        <w:rPr>
          <w:sz w:val="28"/>
          <w:szCs w:val="28"/>
        </w:rPr>
        <w:t>доходов</w:t>
      </w:r>
      <w:r>
        <w:rPr>
          <w:sz w:val="28"/>
          <w:szCs w:val="28"/>
        </w:rPr>
        <w:t>.</w:t>
      </w:r>
    </w:p>
    <w:p w:rsidR="004601F6" w:rsidRDefault="00A40C93" w:rsidP="004601F6">
      <w:pPr>
        <w:pStyle w:val="a6"/>
        <w:spacing w:line="276" w:lineRule="auto"/>
        <w:ind w:left="0" w:firstLine="567"/>
        <w:jc w:val="both"/>
        <w:rPr>
          <w:sz w:val="28"/>
          <w:szCs w:val="28"/>
        </w:rPr>
      </w:pPr>
      <w:r w:rsidRPr="00727A57">
        <w:rPr>
          <w:i/>
          <w:sz w:val="28"/>
          <w:szCs w:val="28"/>
          <w:u w:val="single"/>
        </w:rPr>
        <w:t>(слайд №</w:t>
      </w:r>
      <w:r w:rsidR="00652A43" w:rsidRPr="00727A57">
        <w:rPr>
          <w:i/>
          <w:sz w:val="28"/>
          <w:szCs w:val="28"/>
          <w:u w:val="single"/>
        </w:rPr>
        <w:t>16)</w:t>
      </w:r>
      <w:r w:rsidR="00652A43" w:rsidRPr="00652A43">
        <w:rPr>
          <w:sz w:val="28"/>
          <w:szCs w:val="28"/>
        </w:rPr>
        <w:t xml:space="preserve"> </w:t>
      </w:r>
      <w:r w:rsidR="004601F6">
        <w:rPr>
          <w:sz w:val="28"/>
          <w:szCs w:val="28"/>
        </w:rPr>
        <w:t xml:space="preserve">В 2019 году органам местного самоуправления поставлена </w:t>
      </w:r>
      <w:r w:rsidR="00D26667">
        <w:rPr>
          <w:sz w:val="28"/>
          <w:szCs w:val="28"/>
        </w:rPr>
        <w:t xml:space="preserve">задача </w:t>
      </w:r>
      <w:proofErr w:type="gramStart"/>
      <w:r w:rsidR="004601F6">
        <w:rPr>
          <w:sz w:val="28"/>
          <w:szCs w:val="28"/>
        </w:rPr>
        <w:t>привлечь</w:t>
      </w:r>
      <w:proofErr w:type="gramEnd"/>
      <w:r w:rsidR="004601F6">
        <w:rPr>
          <w:sz w:val="28"/>
          <w:szCs w:val="28"/>
        </w:rPr>
        <w:t xml:space="preserve"> </w:t>
      </w:r>
      <w:r w:rsidR="00B27F25">
        <w:rPr>
          <w:sz w:val="28"/>
          <w:szCs w:val="28"/>
        </w:rPr>
        <w:t>в муниципальную финансовую систему</w:t>
      </w:r>
      <w:r w:rsidR="004601F6">
        <w:rPr>
          <w:sz w:val="28"/>
          <w:szCs w:val="28"/>
        </w:rPr>
        <w:t xml:space="preserve"> </w:t>
      </w:r>
      <w:r w:rsidR="00B27F25">
        <w:rPr>
          <w:sz w:val="28"/>
          <w:szCs w:val="28"/>
        </w:rPr>
        <w:t>свыше</w:t>
      </w:r>
      <w:r w:rsidR="004601F6">
        <w:rPr>
          <w:sz w:val="28"/>
          <w:szCs w:val="28"/>
        </w:rPr>
        <w:t xml:space="preserve"> </w:t>
      </w:r>
      <w:r w:rsidR="004601F6" w:rsidRPr="00015DE4">
        <w:rPr>
          <w:sz w:val="28"/>
          <w:szCs w:val="28"/>
        </w:rPr>
        <w:t>1</w:t>
      </w:r>
      <w:r w:rsidR="00B27F25">
        <w:rPr>
          <w:sz w:val="28"/>
          <w:szCs w:val="28"/>
        </w:rPr>
        <w:t>1</w:t>
      </w:r>
      <w:r w:rsidR="004601F6" w:rsidRPr="00015DE4">
        <w:rPr>
          <w:sz w:val="28"/>
          <w:szCs w:val="28"/>
        </w:rPr>
        <w:t xml:space="preserve"> млн. руб.</w:t>
      </w:r>
      <w:r w:rsidR="004601F6">
        <w:rPr>
          <w:sz w:val="28"/>
          <w:szCs w:val="28"/>
        </w:rPr>
        <w:t>, в том числе</w:t>
      </w:r>
      <w:r w:rsidR="00D26667" w:rsidRPr="00D26667">
        <w:rPr>
          <w:sz w:val="28"/>
          <w:szCs w:val="28"/>
        </w:rPr>
        <w:t xml:space="preserve"> </w:t>
      </w:r>
      <w:r w:rsidR="00D26667">
        <w:rPr>
          <w:sz w:val="28"/>
          <w:szCs w:val="28"/>
        </w:rPr>
        <w:t>за счет</w:t>
      </w:r>
      <w:r w:rsidR="004601F6">
        <w:rPr>
          <w:sz w:val="28"/>
          <w:szCs w:val="28"/>
        </w:rPr>
        <w:t>:</w:t>
      </w:r>
    </w:p>
    <w:p w:rsidR="006A34FA" w:rsidRPr="00727A57" w:rsidRDefault="006A34FA" w:rsidP="00727A57">
      <w:pPr>
        <w:spacing w:line="276" w:lineRule="auto"/>
        <w:ind w:left="567"/>
        <w:jc w:val="both"/>
        <w:rPr>
          <w:i/>
          <w:sz w:val="28"/>
          <w:szCs w:val="28"/>
          <w:highlight w:val="yellow"/>
          <w:u w:val="single"/>
        </w:rPr>
      </w:pPr>
      <w:r w:rsidRPr="00727A57">
        <w:rPr>
          <w:i/>
          <w:sz w:val="28"/>
          <w:szCs w:val="28"/>
          <w:highlight w:val="yellow"/>
          <w:u w:val="single"/>
        </w:rPr>
        <w:t>(слайд №17)</w:t>
      </w:r>
    </w:p>
    <w:p w:rsidR="004601F6" w:rsidRDefault="004601F6" w:rsidP="00A75981">
      <w:pPr>
        <w:pStyle w:val="a6"/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погашения налоговой задолженности – 4</w:t>
      </w:r>
      <w:r w:rsidR="00D26667">
        <w:rPr>
          <w:sz w:val="28"/>
          <w:szCs w:val="28"/>
        </w:rPr>
        <w:t>,0</w:t>
      </w:r>
      <w:r>
        <w:rPr>
          <w:sz w:val="28"/>
          <w:szCs w:val="28"/>
        </w:rPr>
        <w:t xml:space="preserve"> млн. руб.;</w:t>
      </w:r>
    </w:p>
    <w:p w:rsidR="004601F6" w:rsidRDefault="004601F6" w:rsidP="00A75981">
      <w:pPr>
        <w:pStyle w:val="a6"/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оказания платных услуг – 3,0</w:t>
      </w:r>
      <w:r w:rsidRPr="00015DE4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>;</w:t>
      </w:r>
    </w:p>
    <w:p w:rsidR="00D26667" w:rsidRDefault="00D26667" w:rsidP="00A75981">
      <w:pPr>
        <w:pStyle w:val="a6"/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D26667">
        <w:rPr>
          <w:sz w:val="28"/>
          <w:szCs w:val="28"/>
        </w:rPr>
        <w:t>вовлечения земельных и имущественных объектов в экономический оборот</w:t>
      </w:r>
      <w:r w:rsidR="00593C03">
        <w:rPr>
          <w:sz w:val="28"/>
          <w:szCs w:val="28"/>
        </w:rPr>
        <w:t xml:space="preserve"> и </w:t>
      </w:r>
      <w:r w:rsidR="004601F6">
        <w:rPr>
          <w:sz w:val="28"/>
          <w:szCs w:val="28"/>
        </w:rPr>
        <w:t xml:space="preserve">повышения эффективности </w:t>
      </w:r>
      <w:r>
        <w:rPr>
          <w:sz w:val="28"/>
          <w:szCs w:val="28"/>
        </w:rPr>
        <w:t>распоряжения</w:t>
      </w:r>
      <w:r w:rsidR="004601F6">
        <w:rPr>
          <w:sz w:val="28"/>
          <w:szCs w:val="28"/>
        </w:rPr>
        <w:t xml:space="preserve"> муниципальной собственностью – </w:t>
      </w:r>
      <w:r w:rsidR="00B27F25">
        <w:rPr>
          <w:sz w:val="28"/>
          <w:szCs w:val="28"/>
        </w:rPr>
        <w:t xml:space="preserve">4,0 </w:t>
      </w:r>
      <w:r w:rsidR="004601F6" w:rsidRPr="00015DE4">
        <w:rPr>
          <w:sz w:val="28"/>
          <w:szCs w:val="28"/>
        </w:rPr>
        <w:t>млн. руб.</w:t>
      </w:r>
    </w:p>
    <w:p w:rsidR="006A34FA" w:rsidRPr="006A34FA" w:rsidRDefault="006A34FA" w:rsidP="006A34FA">
      <w:pPr>
        <w:spacing w:line="276" w:lineRule="auto"/>
        <w:ind w:left="567"/>
        <w:jc w:val="both"/>
        <w:rPr>
          <w:sz w:val="28"/>
          <w:szCs w:val="28"/>
        </w:rPr>
      </w:pPr>
      <w:r w:rsidRPr="00727A57">
        <w:rPr>
          <w:i/>
          <w:sz w:val="28"/>
          <w:szCs w:val="28"/>
          <w:highlight w:val="yellow"/>
          <w:u w:val="single"/>
        </w:rPr>
        <w:t>(слайд №18)</w:t>
      </w:r>
    </w:p>
    <w:p w:rsidR="00B27F25" w:rsidRDefault="00B27F25" w:rsidP="00A75981">
      <w:pPr>
        <w:pStyle w:val="a6"/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D26667">
        <w:rPr>
          <w:sz w:val="28"/>
          <w:szCs w:val="28"/>
        </w:rPr>
        <w:t xml:space="preserve">легализации неформальной занятости и </w:t>
      </w:r>
      <w:r>
        <w:rPr>
          <w:sz w:val="28"/>
          <w:szCs w:val="28"/>
        </w:rPr>
        <w:t>повышения</w:t>
      </w:r>
      <w:r w:rsidRPr="00D26667">
        <w:rPr>
          <w:sz w:val="28"/>
          <w:szCs w:val="28"/>
        </w:rPr>
        <w:t xml:space="preserve"> уровня заработной платы </w:t>
      </w:r>
      <w:r>
        <w:rPr>
          <w:sz w:val="28"/>
          <w:szCs w:val="28"/>
        </w:rPr>
        <w:t>– 300,0 тыс. руб.;</w:t>
      </w:r>
    </w:p>
    <w:p w:rsidR="00B27F25" w:rsidRDefault="00B27F25" w:rsidP="00A75981">
      <w:pPr>
        <w:pStyle w:val="a6"/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привлечения внебюджетных средств, в том числе на реализацию проектов местных инициатив– 200,0 тыс. руб.</w:t>
      </w:r>
    </w:p>
    <w:p w:rsidR="00FB467F" w:rsidRDefault="00FB467F" w:rsidP="00B27F25">
      <w:pPr>
        <w:pStyle w:val="a6"/>
        <w:spacing w:line="276" w:lineRule="auto"/>
        <w:ind w:left="0" w:firstLine="567"/>
        <w:jc w:val="both"/>
        <w:rPr>
          <w:sz w:val="28"/>
          <w:szCs w:val="28"/>
        </w:rPr>
      </w:pPr>
    </w:p>
    <w:p w:rsidR="00B27F25" w:rsidRDefault="00B27F25" w:rsidP="00B27F25">
      <w:pPr>
        <w:pStyle w:val="a6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проводится большая административная работа по повышению доходов местных бюджетов, но основной движущей силой в данном процессе является </w:t>
      </w:r>
      <w:r w:rsidRPr="00984B24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984B24">
        <w:rPr>
          <w:sz w:val="28"/>
          <w:szCs w:val="28"/>
        </w:rPr>
        <w:t xml:space="preserve"> экономического потенциала муниципалитета</w:t>
      </w:r>
      <w:r>
        <w:rPr>
          <w:sz w:val="28"/>
          <w:szCs w:val="28"/>
        </w:rPr>
        <w:t>.</w:t>
      </w:r>
    </w:p>
    <w:p w:rsidR="00B27F25" w:rsidRDefault="00B27F25" w:rsidP="00B27F25">
      <w:pPr>
        <w:pStyle w:val="a6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нам предстоит активнее работать над привлечением инвестиций, внедрением механизмов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 - частного партнерства.</w:t>
      </w:r>
    </w:p>
    <w:p w:rsidR="00FB467F" w:rsidRDefault="00FB467F" w:rsidP="00B27F25">
      <w:pPr>
        <w:spacing w:line="276" w:lineRule="auto"/>
        <w:ind w:left="567"/>
        <w:jc w:val="both"/>
        <w:rPr>
          <w:sz w:val="28"/>
          <w:szCs w:val="28"/>
        </w:rPr>
      </w:pPr>
    </w:p>
    <w:p w:rsidR="00FB467F" w:rsidRPr="00FB467F" w:rsidRDefault="00FB467F" w:rsidP="00FB467F">
      <w:pPr>
        <w:spacing w:line="276" w:lineRule="auto"/>
        <w:ind w:firstLine="567"/>
        <w:jc w:val="both"/>
        <w:rPr>
          <w:sz w:val="28"/>
          <w:szCs w:val="28"/>
        </w:rPr>
      </w:pPr>
      <w:r w:rsidRPr="00FB467F">
        <w:rPr>
          <w:sz w:val="28"/>
          <w:szCs w:val="28"/>
        </w:rPr>
        <w:t>В заключение хотела бы поблагодарить</w:t>
      </w:r>
      <w:r>
        <w:rPr>
          <w:sz w:val="28"/>
          <w:szCs w:val="28"/>
        </w:rPr>
        <w:t xml:space="preserve"> всех коллег и, особенно,</w:t>
      </w:r>
      <w:r w:rsidRPr="00FB4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руководителей и сотрудников </w:t>
      </w:r>
      <w:r w:rsidRPr="00FB467F">
        <w:rPr>
          <w:sz w:val="28"/>
          <w:szCs w:val="28"/>
        </w:rPr>
        <w:t>Департамента финансов</w:t>
      </w:r>
      <w:r>
        <w:rPr>
          <w:sz w:val="28"/>
          <w:szCs w:val="28"/>
        </w:rPr>
        <w:t xml:space="preserve">, за конструктивное взаимодействие и поддержку в нашей сложной </w:t>
      </w:r>
      <w:r w:rsidRPr="00FB467F">
        <w:rPr>
          <w:sz w:val="28"/>
          <w:szCs w:val="28"/>
        </w:rPr>
        <w:t>работ</w:t>
      </w:r>
      <w:r>
        <w:rPr>
          <w:sz w:val="28"/>
          <w:szCs w:val="28"/>
        </w:rPr>
        <w:t>е.</w:t>
      </w:r>
    </w:p>
    <w:p w:rsidR="00B27F25" w:rsidRPr="00B114D6" w:rsidRDefault="00B114D6" w:rsidP="00FB467F">
      <w:pPr>
        <w:spacing w:line="276" w:lineRule="auto"/>
        <w:ind w:left="567"/>
        <w:jc w:val="center"/>
        <w:rPr>
          <w:sz w:val="28"/>
          <w:szCs w:val="28"/>
        </w:rPr>
      </w:pPr>
      <w:r w:rsidRPr="00B114D6">
        <w:rPr>
          <w:sz w:val="28"/>
          <w:szCs w:val="28"/>
        </w:rPr>
        <w:t>Спасибо за внимание!</w:t>
      </w:r>
      <w:r>
        <w:rPr>
          <w:i/>
          <w:sz w:val="28"/>
          <w:szCs w:val="28"/>
          <w:u w:val="single"/>
        </w:rPr>
        <w:t xml:space="preserve"> </w:t>
      </w:r>
    </w:p>
    <w:sectPr w:rsidR="00B27F25" w:rsidRPr="00B114D6" w:rsidSect="00FB467F">
      <w:footerReference w:type="default" r:id="rId9"/>
      <w:type w:val="continuous"/>
      <w:pgSz w:w="11906" w:h="16838" w:code="9"/>
      <w:pgMar w:top="851" w:right="567" w:bottom="567" w:left="153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C1" w:rsidRDefault="006564C1" w:rsidP="0012540D">
      <w:r>
        <w:separator/>
      </w:r>
    </w:p>
  </w:endnote>
  <w:endnote w:type="continuationSeparator" w:id="0">
    <w:p w:rsidR="006564C1" w:rsidRDefault="006564C1" w:rsidP="0012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774880"/>
      <w:docPartObj>
        <w:docPartGallery w:val="Page Numbers (Bottom of Page)"/>
        <w:docPartUnique/>
      </w:docPartObj>
    </w:sdtPr>
    <w:sdtEndPr/>
    <w:sdtContent>
      <w:p w:rsidR="0012540D" w:rsidRDefault="001254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A57">
          <w:rPr>
            <w:noProof/>
          </w:rPr>
          <w:t>4</w:t>
        </w:r>
        <w:r>
          <w:fldChar w:fldCharType="end"/>
        </w:r>
      </w:p>
    </w:sdtContent>
  </w:sdt>
  <w:p w:rsidR="0012540D" w:rsidRDefault="001254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C1" w:rsidRDefault="006564C1" w:rsidP="0012540D">
      <w:r>
        <w:separator/>
      </w:r>
    </w:p>
  </w:footnote>
  <w:footnote w:type="continuationSeparator" w:id="0">
    <w:p w:rsidR="006564C1" w:rsidRDefault="006564C1" w:rsidP="00125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8B4"/>
    <w:multiLevelType w:val="hybridMultilevel"/>
    <w:tmpl w:val="81C26384"/>
    <w:lvl w:ilvl="0" w:tplc="A496A6CC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4C052F"/>
    <w:multiLevelType w:val="multilevel"/>
    <w:tmpl w:val="DCDA57A4"/>
    <w:lvl w:ilvl="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i w:val="0"/>
      </w:rPr>
    </w:lvl>
  </w:abstractNum>
  <w:abstractNum w:abstractNumId="2">
    <w:nsid w:val="0A6048DC"/>
    <w:multiLevelType w:val="hybridMultilevel"/>
    <w:tmpl w:val="3F42410C"/>
    <w:lvl w:ilvl="0" w:tplc="E2C8C68A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10232F"/>
    <w:multiLevelType w:val="hybridMultilevel"/>
    <w:tmpl w:val="A0CADC8A"/>
    <w:lvl w:ilvl="0" w:tplc="CC1A989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CB7AB5B6">
      <w:start w:val="1"/>
      <w:numFmt w:val="bullet"/>
      <w:suff w:val="space"/>
      <w:lvlText w:val=""/>
      <w:lvlJc w:val="left"/>
      <w:pPr>
        <w:ind w:left="128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04D1784"/>
    <w:multiLevelType w:val="hybridMultilevel"/>
    <w:tmpl w:val="C6AC564C"/>
    <w:lvl w:ilvl="0" w:tplc="10FA9CE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CFB60A1A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5F223D"/>
    <w:multiLevelType w:val="hybridMultilevel"/>
    <w:tmpl w:val="F1888F68"/>
    <w:lvl w:ilvl="0" w:tplc="D39241B4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9A5640F"/>
    <w:multiLevelType w:val="hybridMultilevel"/>
    <w:tmpl w:val="84CE7674"/>
    <w:lvl w:ilvl="0" w:tplc="3CDA0ACC">
      <w:start w:val="1"/>
      <w:numFmt w:val="bullet"/>
      <w:suff w:val="space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770E99"/>
    <w:multiLevelType w:val="hybridMultilevel"/>
    <w:tmpl w:val="E04A05C2"/>
    <w:lvl w:ilvl="0" w:tplc="D9AE9AB0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C6A4765"/>
    <w:multiLevelType w:val="hybridMultilevel"/>
    <w:tmpl w:val="712C189E"/>
    <w:lvl w:ilvl="0" w:tplc="0242F0AA">
      <w:start w:val="1"/>
      <w:numFmt w:val="bullet"/>
      <w:suff w:val="space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B7"/>
    <w:rsid w:val="00006BE9"/>
    <w:rsid w:val="00014046"/>
    <w:rsid w:val="00015954"/>
    <w:rsid w:val="00015DE4"/>
    <w:rsid w:val="00016D20"/>
    <w:rsid w:val="00041EE7"/>
    <w:rsid w:val="00046C22"/>
    <w:rsid w:val="000564B6"/>
    <w:rsid w:val="00056780"/>
    <w:rsid w:val="0005765E"/>
    <w:rsid w:val="00070479"/>
    <w:rsid w:val="00076EAA"/>
    <w:rsid w:val="000827DE"/>
    <w:rsid w:val="00092DCB"/>
    <w:rsid w:val="000A29DF"/>
    <w:rsid w:val="000C2588"/>
    <w:rsid w:val="000C393A"/>
    <w:rsid w:val="000C5144"/>
    <w:rsid w:val="000C7030"/>
    <w:rsid w:val="000F4746"/>
    <w:rsid w:val="000F60E8"/>
    <w:rsid w:val="0011377F"/>
    <w:rsid w:val="00121354"/>
    <w:rsid w:val="0012540D"/>
    <w:rsid w:val="0013470E"/>
    <w:rsid w:val="00134F3B"/>
    <w:rsid w:val="00135D05"/>
    <w:rsid w:val="001515FB"/>
    <w:rsid w:val="00156FFE"/>
    <w:rsid w:val="0016083C"/>
    <w:rsid w:val="0016379D"/>
    <w:rsid w:val="00170CAC"/>
    <w:rsid w:val="00185024"/>
    <w:rsid w:val="00185110"/>
    <w:rsid w:val="001A0100"/>
    <w:rsid w:val="001A2B91"/>
    <w:rsid w:val="001A6440"/>
    <w:rsid w:val="001B176B"/>
    <w:rsid w:val="001B2CCF"/>
    <w:rsid w:val="001B6CF4"/>
    <w:rsid w:val="001D124A"/>
    <w:rsid w:val="001D23A1"/>
    <w:rsid w:val="001D4062"/>
    <w:rsid w:val="001D6926"/>
    <w:rsid w:val="001E0198"/>
    <w:rsid w:val="001E4376"/>
    <w:rsid w:val="001F3B11"/>
    <w:rsid w:val="001F70F2"/>
    <w:rsid w:val="00202AF4"/>
    <w:rsid w:val="00211413"/>
    <w:rsid w:val="00212275"/>
    <w:rsid w:val="00215C6C"/>
    <w:rsid w:val="00222052"/>
    <w:rsid w:val="002246DD"/>
    <w:rsid w:val="0022729D"/>
    <w:rsid w:val="002301D7"/>
    <w:rsid w:val="0024225B"/>
    <w:rsid w:val="00262F04"/>
    <w:rsid w:val="00272CD5"/>
    <w:rsid w:val="00274D66"/>
    <w:rsid w:val="00277464"/>
    <w:rsid w:val="0028367A"/>
    <w:rsid w:val="002843A9"/>
    <w:rsid w:val="00291DBC"/>
    <w:rsid w:val="00295A4C"/>
    <w:rsid w:val="002963A9"/>
    <w:rsid w:val="002A233A"/>
    <w:rsid w:val="002C09CD"/>
    <w:rsid w:val="002D164B"/>
    <w:rsid w:val="002D3292"/>
    <w:rsid w:val="002D5E94"/>
    <w:rsid w:val="002E13CE"/>
    <w:rsid w:val="002E740F"/>
    <w:rsid w:val="002F4075"/>
    <w:rsid w:val="0030658B"/>
    <w:rsid w:val="0031008C"/>
    <w:rsid w:val="00313CBD"/>
    <w:rsid w:val="00330FFC"/>
    <w:rsid w:val="0034265D"/>
    <w:rsid w:val="0034290D"/>
    <w:rsid w:val="003475D7"/>
    <w:rsid w:val="0035135F"/>
    <w:rsid w:val="00381852"/>
    <w:rsid w:val="00381AE2"/>
    <w:rsid w:val="00381D79"/>
    <w:rsid w:val="003831E8"/>
    <w:rsid w:val="003840BD"/>
    <w:rsid w:val="00397036"/>
    <w:rsid w:val="003A2BE8"/>
    <w:rsid w:val="003A4931"/>
    <w:rsid w:val="003A6A43"/>
    <w:rsid w:val="003B1963"/>
    <w:rsid w:val="003B276B"/>
    <w:rsid w:val="003B6FB2"/>
    <w:rsid w:val="003C561F"/>
    <w:rsid w:val="003C68E5"/>
    <w:rsid w:val="003D085F"/>
    <w:rsid w:val="003D3833"/>
    <w:rsid w:val="003D57E5"/>
    <w:rsid w:val="003D6680"/>
    <w:rsid w:val="003D7220"/>
    <w:rsid w:val="004007AD"/>
    <w:rsid w:val="00404A60"/>
    <w:rsid w:val="00404B5C"/>
    <w:rsid w:val="00405C44"/>
    <w:rsid w:val="00407FAF"/>
    <w:rsid w:val="004100A2"/>
    <w:rsid w:val="00410271"/>
    <w:rsid w:val="00410CCA"/>
    <w:rsid w:val="00417900"/>
    <w:rsid w:val="00417CC1"/>
    <w:rsid w:val="00421367"/>
    <w:rsid w:val="004216F9"/>
    <w:rsid w:val="0043426B"/>
    <w:rsid w:val="004601F6"/>
    <w:rsid w:val="00460BC3"/>
    <w:rsid w:val="004C3158"/>
    <w:rsid w:val="004C5F6E"/>
    <w:rsid w:val="004C7409"/>
    <w:rsid w:val="004E35B0"/>
    <w:rsid w:val="004E79C9"/>
    <w:rsid w:val="004F5291"/>
    <w:rsid w:val="00507A8A"/>
    <w:rsid w:val="0051192E"/>
    <w:rsid w:val="00515411"/>
    <w:rsid w:val="00517383"/>
    <w:rsid w:val="0052162C"/>
    <w:rsid w:val="005400CD"/>
    <w:rsid w:val="0055124A"/>
    <w:rsid w:val="00554614"/>
    <w:rsid w:val="0056454B"/>
    <w:rsid w:val="00585E6A"/>
    <w:rsid w:val="00593C03"/>
    <w:rsid w:val="005B2924"/>
    <w:rsid w:val="005B2CBB"/>
    <w:rsid w:val="005B39AB"/>
    <w:rsid w:val="005B5217"/>
    <w:rsid w:val="005C2EC6"/>
    <w:rsid w:val="005D1B5F"/>
    <w:rsid w:val="005E4038"/>
    <w:rsid w:val="005F114D"/>
    <w:rsid w:val="005F4627"/>
    <w:rsid w:val="00613591"/>
    <w:rsid w:val="00614B73"/>
    <w:rsid w:val="00616213"/>
    <w:rsid w:val="00616941"/>
    <w:rsid w:val="00623D02"/>
    <w:rsid w:val="00641C79"/>
    <w:rsid w:val="00642500"/>
    <w:rsid w:val="00650349"/>
    <w:rsid w:val="00652A43"/>
    <w:rsid w:val="00652C59"/>
    <w:rsid w:val="006564C1"/>
    <w:rsid w:val="00656991"/>
    <w:rsid w:val="00657AA1"/>
    <w:rsid w:val="00665A3A"/>
    <w:rsid w:val="00675E34"/>
    <w:rsid w:val="0068071B"/>
    <w:rsid w:val="00682B59"/>
    <w:rsid w:val="00684315"/>
    <w:rsid w:val="00691CC3"/>
    <w:rsid w:val="00693352"/>
    <w:rsid w:val="006A34FA"/>
    <w:rsid w:val="006C1923"/>
    <w:rsid w:val="006C3813"/>
    <w:rsid w:val="006C3E81"/>
    <w:rsid w:val="006D0DA0"/>
    <w:rsid w:val="006D1C8A"/>
    <w:rsid w:val="006D316E"/>
    <w:rsid w:val="006D3D8C"/>
    <w:rsid w:val="006D4017"/>
    <w:rsid w:val="006E1402"/>
    <w:rsid w:val="006E178C"/>
    <w:rsid w:val="006E17EA"/>
    <w:rsid w:val="006E3648"/>
    <w:rsid w:val="007038B4"/>
    <w:rsid w:val="00703FF1"/>
    <w:rsid w:val="00727A57"/>
    <w:rsid w:val="007411CE"/>
    <w:rsid w:val="00743A17"/>
    <w:rsid w:val="007459C9"/>
    <w:rsid w:val="007501A7"/>
    <w:rsid w:val="00762655"/>
    <w:rsid w:val="00763701"/>
    <w:rsid w:val="00763AD8"/>
    <w:rsid w:val="00765AF4"/>
    <w:rsid w:val="00770D64"/>
    <w:rsid w:val="0077297E"/>
    <w:rsid w:val="007750D8"/>
    <w:rsid w:val="007855AE"/>
    <w:rsid w:val="0079040A"/>
    <w:rsid w:val="007911DE"/>
    <w:rsid w:val="00795590"/>
    <w:rsid w:val="007A2CE3"/>
    <w:rsid w:val="007B2D34"/>
    <w:rsid w:val="007B7E1A"/>
    <w:rsid w:val="007C13CF"/>
    <w:rsid w:val="007D6E43"/>
    <w:rsid w:val="00804BB9"/>
    <w:rsid w:val="00821BDC"/>
    <w:rsid w:val="00826016"/>
    <w:rsid w:val="00827222"/>
    <w:rsid w:val="0084663A"/>
    <w:rsid w:val="00852846"/>
    <w:rsid w:val="00852BA7"/>
    <w:rsid w:val="008571B3"/>
    <w:rsid w:val="00864A26"/>
    <w:rsid w:val="0086640E"/>
    <w:rsid w:val="00871F65"/>
    <w:rsid w:val="00876470"/>
    <w:rsid w:val="00882D67"/>
    <w:rsid w:val="008A2F5D"/>
    <w:rsid w:val="008B1DE7"/>
    <w:rsid w:val="008B35E9"/>
    <w:rsid w:val="008B4DAA"/>
    <w:rsid w:val="008B71D5"/>
    <w:rsid w:val="008D1595"/>
    <w:rsid w:val="008D79CB"/>
    <w:rsid w:val="008E53E9"/>
    <w:rsid w:val="008E63D1"/>
    <w:rsid w:val="008E67DD"/>
    <w:rsid w:val="008F0EF6"/>
    <w:rsid w:val="008F207E"/>
    <w:rsid w:val="008F61DA"/>
    <w:rsid w:val="008F6AD2"/>
    <w:rsid w:val="008F6FB2"/>
    <w:rsid w:val="009317C6"/>
    <w:rsid w:val="0093344F"/>
    <w:rsid w:val="00940249"/>
    <w:rsid w:val="00944EC1"/>
    <w:rsid w:val="00945EE0"/>
    <w:rsid w:val="009469B6"/>
    <w:rsid w:val="00961227"/>
    <w:rsid w:val="00965FAC"/>
    <w:rsid w:val="00975075"/>
    <w:rsid w:val="00977FF3"/>
    <w:rsid w:val="00982EEF"/>
    <w:rsid w:val="00984B24"/>
    <w:rsid w:val="00987E06"/>
    <w:rsid w:val="009A6BB8"/>
    <w:rsid w:val="009B50C3"/>
    <w:rsid w:val="009C4D4A"/>
    <w:rsid w:val="009D3B27"/>
    <w:rsid w:val="009D7824"/>
    <w:rsid w:val="009E3A21"/>
    <w:rsid w:val="009F6F50"/>
    <w:rsid w:val="00A022F0"/>
    <w:rsid w:val="00A02BF3"/>
    <w:rsid w:val="00A07D47"/>
    <w:rsid w:val="00A16537"/>
    <w:rsid w:val="00A20579"/>
    <w:rsid w:val="00A24355"/>
    <w:rsid w:val="00A30F53"/>
    <w:rsid w:val="00A40C93"/>
    <w:rsid w:val="00A4563A"/>
    <w:rsid w:val="00A5477E"/>
    <w:rsid w:val="00A5750F"/>
    <w:rsid w:val="00A608CA"/>
    <w:rsid w:val="00A6604D"/>
    <w:rsid w:val="00A742C0"/>
    <w:rsid w:val="00A75981"/>
    <w:rsid w:val="00A75BB6"/>
    <w:rsid w:val="00A80B0C"/>
    <w:rsid w:val="00A860F1"/>
    <w:rsid w:val="00A91FE1"/>
    <w:rsid w:val="00A93608"/>
    <w:rsid w:val="00A95163"/>
    <w:rsid w:val="00AC22F2"/>
    <w:rsid w:val="00AC5895"/>
    <w:rsid w:val="00AD35A2"/>
    <w:rsid w:val="00AD507C"/>
    <w:rsid w:val="00AE0BE8"/>
    <w:rsid w:val="00AE22F8"/>
    <w:rsid w:val="00AE4ED5"/>
    <w:rsid w:val="00AF0AF3"/>
    <w:rsid w:val="00B01648"/>
    <w:rsid w:val="00B114D6"/>
    <w:rsid w:val="00B20645"/>
    <w:rsid w:val="00B235E5"/>
    <w:rsid w:val="00B27450"/>
    <w:rsid w:val="00B27F25"/>
    <w:rsid w:val="00B41BF3"/>
    <w:rsid w:val="00B41E3F"/>
    <w:rsid w:val="00B46C41"/>
    <w:rsid w:val="00B521D6"/>
    <w:rsid w:val="00B7098E"/>
    <w:rsid w:val="00B81FAD"/>
    <w:rsid w:val="00B97F47"/>
    <w:rsid w:val="00BA0372"/>
    <w:rsid w:val="00BA4B26"/>
    <w:rsid w:val="00BB13F0"/>
    <w:rsid w:val="00BB6FB7"/>
    <w:rsid w:val="00BC116A"/>
    <w:rsid w:val="00BC4DB1"/>
    <w:rsid w:val="00BD0264"/>
    <w:rsid w:val="00BD35C3"/>
    <w:rsid w:val="00BD6554"/>
    <w:rsid w:val="00BE653C"/>
    <w:rsid w:val="00BF3C9D"/>
    <w:rsid w:val="00BF7F9B"/>
    <w:rsid w:val="00C00C76"/>
    <w:rsid w:val="00C2495B"/>
    <w:rsid w:val="00C25794"/>
    <w:rsid w:val="00C3161E"/>
    <w:rsid w:val="00C60123"/>
    <w:rsid w:val="00C65CEC"/>
    <w:rsid w:val="00C6662F"/>
    <w:rsid w:val="00C67E50"/>
    <w:rsid w:val="00C67F65"/>
    <w:rsid w:val="00C81162"/>
    <w:rsid w:val="00C83A61"/>
    <w:rsid w:val="00C93BC2"/>
    <w:rsid w:val="00C946F6"/>
    <w:rsid w:val="00C96554"/>
    <w:rsid w:val="00C96BD0"/>
    <w:rsid w:val="00CA55C3"/>
    <w:rsid w:val="00CA7130"/>
    <w:rsid w:val="00CB2226"/>
    <w:rsid w:val="00CB4B64"/>
    <w:rsid w:val="00CC1532"/>
    <w:rsid w:val="00CC7EA6"/>
    <w:rsid w:val="00CD0C11"/>
    <w:rsid w:val="00CD5DD8"/>
    <w:rsid w:val="00CD74AA"/>
    <w:rsid w:val="00CE1B6C"/>
    <w:rsid w:val="00CE7ECB"/>
    <w:rsid w:val="00CF61DD"/>
    <w:rsid w:val="00D01D19"/>
    <w:rsid w:val="00D037D8"/>
    <w:rsid w:val="00D06B78"/>
    <w:rsid w:val="00D10ED9"/>
    <w:rsid w:val="00D16013"/>
    <w:rsid w:val="00D17A4E"/>
    <w:rsid w:val="00D26667"/>
    <w:rsid w:val="00D32378"/>
    <w:rsid w:val="00D44DA1"/>
    <w:rsid w:val="00D76F2D"/>
    <w:rsid w:val="00D77891"/>
    <w:rsid w:val="00D85209"/>
    <w:rsid w:val="00D85B2B"/>
    <w:rsid w:val="00D91F88"/>
    <w:rsid w:val="00D92B30"/>
    <w:rsid w:val="00D96449"/>
    <w:rsid w:val="00DA1FC4"/>
    <w:rsid w:val="00DA41E4"/>
    <w:rsid w:val="00DB1003"/>
    <w:rsid w:val="00DB2EF7"/>
    <w:rsid w:val="00DB69CF"/>
    <w:rsid w:val="00DC1976"/>
    <w:rsid w:val="00DC7AD4"/>
    <w:rsid w:val="00DE1E68"/>
    <w:rsid w:val="00DF6FA0"/>
    <w:rsid w:val="00E1188C"/>
    <w:rsid w:val="00E23E0F"/>
    <w:rsid w:val="00E34230"/>
    <w:rsid w:val="00E42B5F"/>
    <w:rsid w:val="00E44A02"/>
    <w:rsid w:val="00E50B59"/>
    <w:rsid w:val="00E51096"/>
    <w:rsid w:val="00E602D1"/>
    <w:rsid w:val="00E65FCC"/>
    <w:rsid w:val="00E67314"/>
    <w:rsid w:val="00E92CA0"/>
    <w:rsid w:val="00EA544D"/>
    <w:rsid w:val="00EA74A3"/>
    <w:rsid w:val="00EB081F"/>
    <w:rsid w:val="00EC1F93"/>
    <w:rsid w:val="00EC2E5C"/>
    <w:rsid w:val="00EC3D04"/>
    <w:rsid w:val="00ED7316"/>
    <w:rsid w:val="00F0039C"/>
    <w:rsid w:val="00F1076E"/>
    <w:rsid w:val="00F131EB"/>
    <w:rsid w:val="00F1365C"/>
    <w:rsid w:val="00F27BFE"/>
    <w:rsid w:val="00F33236"/>
    <w:rsid w:val="00F37D04"/>
    <w:rsid w:val="00F43480"/>
    <w:rsid w:val="00F46790"/>
    <w:rsid w:val="00F5092D"/>
    <w:rsid w:val="00F6237F"/>
    <w:rsid w:val="00F63943"/>
    <w:rsid w:val="00F65DF9"/>
    <w:rsid w:val="00F67392"/>
    <w:rsid w:val="00F735B6"/>
    <w:rsid w:val="00F7443B"/>
    <w:rsid w:val="00F7448B"/>
    <w:rsid w:val="00F75304"/>
    <w:rsid w:val="00F802F3"/>
    <w:rsid w:val="00F91696"/>
    <w:rsid w:val="00F938BA"/>
    <w:rsid w:val="00FA52B9"/>
    <w:rsid w:val="00FA58B7"/>
    <w:rsid w:val="00FB1DFF"/>
    <w:rsid w:val="00FB467F"/>
    <w:rsid w:val="00FB4E02"/>
    <w:rsid w:val="00FD499E"/>
    <w:rsid w:val="00FE1073"/>
    <w:rsid w:val="00FE2835"/>
    <w:rsid w:val="00FE7791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B7"/>
    <w:pPr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35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91DBC"/>
    <w:rPr>
      <w:rFonts w:asciiTheme="majorHAnsi" w:eastAsiaTheme="majorEastAsia" w:hAnsiTheme="majorHAnsi" w:cstheme="majorBidi"/>
      <w:b/>
      <w:bCs/>
      <w:color w:val="4F81BD" w:themeColor="accent1"/>
      <w:lang w:eastAsia="ru-RU" w:bidi="ru-RU"/>
    </w:rPr>
  </w:style>
  <w:style w:type="paragraph" w:styleId="a3">
    <w:name w:val="caption"/>
    <w:basedOn w:val="a"/>
    <w:next w:val="a"/>
    <w:uiPriority w:val="35"/>
    <w:semiHidden/>
    <w:unhideWhenUsed/>
    <w:qFormat/>
    <w:rsid w:val="00291DBC"/>
    <w:pPr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styleId="a4">
    <w:name w:val="No Spacing"/>
    <w:uiPriority w:val="1"/>
    <w:qFormat/>
    <w:rsid w:val="00B81FAD"/>
    <w:rPr>
      <w:color w:val="000000"/>
      <w:lang w:eastAsia="ru-RU" w:bidi="ru-RU"/>
    </w:rPr>
  </w:style>
  <w:style w:type="paragraph" w:customStyle="1" w:styleId="2">
    <w:name w:val="Знак Знак2"/>
    <w:basedOn w:val="a"/>
    <w:rsid w:val="00FA58B7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1">
    <w:name w:val="Абзац списка1"/>
    <w:basedOn w:val="a"/>
    <w:rsid w:val="00585E6A"/>
    <w:pPr>
      <w:ind w:left="720"/>
      <w:contextualSpacing/>
    </w:pPr>
    <w:rPr>
      <w:rFonts w:eastAsia="Times New Roman"/>
    </w:rPr>
  </w:style>
  <w:style w:type="paragraph" w:customStyle="1" w:styleId="5">
    <w:name w:val="Знак5 Знак Знак Знак Знак Знак"/>
    <w:basedOn w:val="a"/>
    <w:rsid w:val="00E67314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5">
    <w:name w:val="Normal (Web)"/>
    <w:basedOn w:val="a"/>
    <w:uiPriority w:val="99"/>
    <w:unhideWhenUsed/>
    <w:rsid w:val="006D1C8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aliases w:val="ПАРАГРАФ,Абзац списка3,Цветной список - Акцент 11,СПИСОК,Второй абзац списка,Абзац списка11,Абзац списка для документа,Нумерация,List Paragraph,Bullet List,FooterText,numbered,Paragraphe de liste1,lp1,Bullet 1,List_Paragraph"/>
    <w:basedOn w:val="a"/>
    <w:link w:val="a7"/>
    <w:uiPriority w:val="99"/>
    <w:qFormat/>
    <w:rsid w:val="00F6394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254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540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254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540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642500"/>
    <w:rPr>
      <w:rFonts w:ascii="Times New Roman" w:hAnsi="Times New Roman" w:cs="Times New Roman"/>
      <w:sz w:val="26"/>
      <w:szCs w:val="26"/>
    </w:rPr>
  </w:style>
  <w:style w:type="character" w:customStyle="1" w:styleId="a7">
    <w:name w:val="Абзац списка Знак"/>
    <w:aliases w:val="ПАРАГРАФ Знак,Абзац списка3 Знак,Цветной список - Акцент 11 Знак,СПИСОК Знак,Второй абзац списка Знак,Абзац списка11 Знак,Абзац списка для документа Знак,Нумерация Знак,List Paragraph Знак,Bullet List Знак,FooterText Знак,numbered Знак"/>
    <w:link w:val="a6"/>
    <w:uiPriority w:val="34"/>
    <w:rsid w:val="00076EAA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1D4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35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703FF1"/>
    <w:pPr>
      <w:widowControl/>
      <w:autoSpaceDE w:val="0"/>
      <w:autoSpaceDN w:val="0"/>
      <w:adjustRightInd w:val="0"/>
    </w:pPr>
    <w:rPr>
      <w:rFonts w:eastAsia="Calibri"/>
      <w:sz w:val="20"/>
      <w:szCs w:val="20"/>
    </w:rPr>
  </w:style>
  <w:style w:type="paragraph" w:customStyle="1" w:styleId="Default">
    <w:name w:val="Default"/>
    <w:rsid w:val="00961227"/>
    <w:pPr>
      <w:widowControl/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styleId="ad">
    <w:name w:val="Hyperlink"/>
    <w:basedOn w:val="a0"/>
    <w:uiPriority w:val="99"/>
    <w:unhideWhenUsed/>
    <w:rsid w:val="00AC5895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984B24"/>
  </w:style>
  <w:style w:type="paragraph" w:styleId="ae">
    <w:name w:val="Balloon Text"/>
    <w:basedOn w:val="a"/>
    <w:link w:val="af"/>
    <w:uiPriority w:val="99"/>
    <w:semiHidden/>
    <w:unhideWhenUsed/>
    <w:rsid w:val="00F735B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735B6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B7"/>
    <w:pPr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35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91DBC"/>
    <w:rPr>
      <w:rFonts w:asciiTheme="majorHAnsi" w:eastAsiaTheme="majorEastAsia" w:hAnsiTheme="majorHAnsi" w:cstheme="majorBidi"/>
      <w:b/>
      <w:bCs/>
      <w:color w:val="4F81BD" w:themeColor="accent1"/>
      <w:lang w:eastAsia="ru-RU" w:bidi="ru-RU"/>
    </w:rPr>
  </w:style>
  <w:style w:type="paragraph" w:styleId="a3">
    <w:name w:val="caption"/>
    <w:basedOn w:val="a"/>
    <w:next w:val="a"/>
    <w:uiPriority w:val="35"/>
    <w:semiHidden/>
    <w:unhideWhenUsed/>
    <w:qFormat/>
    <w:rsid w:val="00291DBC"/>
    <w:pPr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styleId="a4">
    <w:name w:val="No Spacing"/>
    <w:uiPriority w:val="1"/>
    <w:qFormat/>
    <w:rsid w:val="00B81FAD"/>
    <w:rPr>
      <w:color w:val="000000"/>
      <w:lang w:eastAsia="ru-RU" w:bidi="ru-RU"/>
    </w:rPr>
  </w:style>
  <w:style w:type="paragraph" w:customStyle="1" w:styleId="2">
    <w:name w:val="Знак Знак2"/>
    <w:basedOn w:val="a"/>
    <w:rsid w:val="00FA58B7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1">
    <w:name w:val="Абзац списка1"/>
    <w:basedOn w:val="a"/>
    <w:rsid w:val="00585E6A"/>
    <w:pPr>
      <w:ind w:left="720"/>
      <w:contextualSpacing/>
    </w:pPr>
    <w:rPr>
      <w:rFonts w:eastAsia="Times New Roman"/>
    </w:rPr>
  </w:style>
  <w:style w:type="paragraph" w:customStyle="1" w:styleId="5">
    <w:name w:val="Знак5 Знак Знак Знак Знак Знак"/>
    <w:basedOn w:val="a"/>
    <w:rsid w:val="00E67314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5">
    <w:name w:val="Normal (Web)"/>
    <w:basedOn w:val="a"/>
    <w:uiPriority w:val="99"/>
    <w:unhideWhenUsed/>
    <w:rsid w:val="006D1C8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aliases w:val="ПАРАГРАФ,Абзац списка3,Цветной список - Акцент 11,СПИСОК,Второй абзац списка,Абзац списка11,Абзац списка для документа,Нумерация,List Paragraph,Bullet List,FooterText,numbered,Paragraphe de liste1,lp1,Bullet 1,List_Paragraph"/>
    <w:basedOn w:val="a"/>
    <w:link w:val="a7"/>
    <w:uiPriority w:val="99"/>
    <w:qFormat/>
    <w:rsid w:val="00F6394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254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540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254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540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642500"/>
    <w:rPr>
      <w:rFonts w:ascii="Times New Roman" w:hAnsi="Times New Roman" w:cs="Times New Roman"/>
      <w:sz w:val="26"/>
      <w:szCs w:val="26"/>
    </w:rPr>
  </w:style>
  <w:style w:type="character" w:customStyle="1" w:styleId="a7">
    <w:name w:val="Абзац списка Знак"/>
    <w:aliases w:val="ПАРАГРАФ Знак,Абзац списка3 Знак,Цветной список - Акцент 11 Знак,СПИСОК Знак,Второй абзац списка Знак,Абзац списка11 Знак,Абзац списка для документа Знак,Нумерация Знак,List Paragraph Знак,Bullet List Знак,FooterText Знак,numbered Знак"/>
    <w:link w:val="a6"/>
    <w:uiPriority w:val="34"/>
    <w:rsid w:val="00076EAA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1D4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35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703FF1"/>
    <w:pPr>
      <w:widowControl/>
      <w:autoSpaceDE w:val="0"/>
      <w:autoSpaceDN w:val="0"/>
      <w:adjustRightInd w:val="0"/>
    </w:pPr>
    <w:rPr>
      <w:rFonts w:eastAsia="Calibri"/>
      <w:sz w:val="20"/>
      <w:szCs w:val="20"/>
    </w:rPr>
  </w:style>
  <w:style w:type="paragraph" w:customStyle="1" w:styleId="Default">
    <w:name w:val="Default"/>
    <w:rsid w:val="00961227"/>
    <w:pPr>
      <w:widowControl/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styleId="ad">
    <w:name w:val="Hyperlink"/>
    <w:basedOn w:val="a0"/>
    <w:uiPriority w:val="99"/>
    <w:unhideWhenUsed/>
    <w:rsid w:val="00AC5895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984B24"/>
  </w:style>
  <w:style w:type="paragraph" w:styleId="ae">
    <w:name w:val="Balloon Text"/>
    <w:basedOn w:val="a"/>
    <w:link w:val="af"/>
    <w:uiPriority w:val="99"/>
    <w:semiHidden/>
    <w:unhideWhenUsed/>
    <w:rsid w:val="00F735B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735B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E6EF-7C88-4CCD-A0D4-4D7CCC31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Кураленко Оксана Григорьевна</cp:lastModifiedBy>
  <cp:revision>3</cp:revision>
  <cp:lastPrinted>2019-03-26T16:15:00Z</cp:lastPrinted>
  <dcterms:created xsi:type="dcterms:W3CDTF">2019-03-28T07:54:00Z</dcterms:created>
  <dcterms:modified xsi:type="dcterms:W3CDTF">2019-03-28T16:59:00Z</dcterms:modified>
</cp:coreProperties>
</file>