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624190" w:rsidRPr="00624190" w:rsidTr="00624190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624190" w:rsidRPr="00624190" w:rsidRDefault="00F608F0" w:rsidP="006241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FD8236C" wp14:editId="51D3DEF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81CB55E" wp14:editId="1066AD9E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5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624190" w:rsidRPr="00624190" w:rsidRDefault="00624190" w:rsidP="0062419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624190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624190" w:rsidRPr="00624190" w:rsidTr="00624190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624190" w:rsidRDefault="00624190" w:rsidP="00624190">
            <w:pPr>
              <w:keepNext/>
              <w:keepLines/>
              <w:spacing w:before="120" w:after="120"/>
              <w:jc w:val="center"/>
              <w:outlineLvl w:val="3"/>
              <w:rPr>
                <w:b/>
                <w:bCs/>
                <w:iCs/>
                <w:color w:val="244061"/>
                <w:sz w:val="50"/>
                <w:szCs w:val="50"/>
              </w:rPr>
            </w:pPr>
            <w:r w:rsidRPr="00624190">
              <w:rPr>
                <w:b/>
                <w:bCs/>
                <w:iCs/>
                <w:color w:val="244061"/>
                <w:sz w:val="50"/>
                <w:szCs w:val="50"/>
              </w:rPr>
              <w:t>ПРИКАЗ</w:t>
            </w:r>
          </w:p>
          <w:p w:rsidR="00624190" w:rsidRPr="00624190" w:rsidRDefault="00624190" w:rsidP="00624190">
            <w:pPr>
              <w:keepNext/>
              <w:keepLines/>
              <w:spacing w:before="120" w:after="120"/>
              <w:jc w:val="center"/>
              <w:outlineLvl w:val="3"/>
              <w:rPr>
                <w:rFonts w:ascii="Cambria" w:hAnsi="Cambria"/>
                <w:bCs/>
                <w:i/>
                <w:iCs/>
                <w:color w:val="244061"/>
                <w:sz w:val="32"/>
                <w:szCs w:val="32"/>
              </w:rPr>
            </w:pP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24190" w:rsidRPr="00624190" w:rsidRDefault="004C71FE" w:rsidP="00624190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  <w:r w:rsidRPr="00E60D9D">
              <w:rPr>
                <w:sz w:val="28"/>
                <w:szCs w:val="28"/>
              </w:rPr>
              <w:t>25.09.2013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190" w:rsidRPr="00624190" w:rsidRDefault="00624190" w:rsidP="00624190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24190" w:rsidRPr="00624190" w:rsidRDefault="00624190" w:rsidP="00027949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  <w:r w:rsidRPr="00624190">
              <w:rPr>
                <w:sz w:val="28"/>
                <w:szCs w:val="28"/>
              </w:rPr>
              <w:t>№</w:t>
            </w:r>
            <w:r w:rsidR="004C71FE">
              <w:rPr>
                <w:sz w:val="28"/>
                <w:szCs w:val="28"/>
              </w:rPr>
              <w:t xml:space="preserve"> 132</w:t>
            </w: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190" w:rsidRPr="00624190" w:rsidRDefault="00624190" w:rsidP="00624190">
            <w:pPr>
              <w:spacing w:before="100" w:after="100"/>
              <w:jc w:val="center"/>
              <w:rPr>
                <w:color w:val="244061"/>
                <w:sz w:val="28"/>
                <w:szCs w:val="28"/>
              </w:rPr>
            </w:pPr>
            <w:r w:rsidRPr="00624190">
              <w:rPr>
                <w:color w:val="244061"/>
                <w:sz w:val="28"/>
                <w:szCs w:val="28"/>
              </w:rPr>
              <w:t>г. Брянск</w:t>
            </w: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2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190" w:rsidRPr="00624190" w:rsidRDefault="00624190" w:rsidP="002A5313">
            <w:pPr>
              <w:tabs>
                <w:tab w:val="left" w:pos="4253"/>
                <w:tab w:val="left" w:pos="4320"/>
              </w:tabs>
              <w:ind w:right="5281"/>
              <w:rPr>
                <w:color w:val="244061"/>
                <w:sz w:val="28"/>
                <w:szCs w:val="28"/>
              </w:rPr>
            </w:pPr>
            <w:r w:rsidRPr="00624190">
              <w:rPr>
                <w:sz w:val="28"/>
                <w:szCs w:val="28"/>
              </w:rPr>
              <w:t xml:space="preserve">Об </w:t>
            </w:r>
            <w:r w:rsidR="00756C20">
              <w:rPr>
                <w:sz w:val="28"/>
                <w:szCs w:val="28"/>
              </w:rPr>
              <w:t>утверждении Порядка ведения государственной</w:t>
            </w:r>
            <w:r w:rsidRPr="00624190">
              <w:rPr>
                <w:sz w:val="28"/>
                <w:szCs w:val="28"/>
              </w:rPr>
              <w:t xml:space="preserve"> долгов</w:t>
            </w:r>
            <w:r w:rsidR="00756C20">
              <w:rPr>
                <w:sz w:val="28"/>
                <w:szCs w:val="28"/>
              </w:rPr>
              <w:t>ой</w:t>
            </w:r>
            <w:r w:rsidRPr="00624190">
              <w:rPr>
                <w:sz w:val="28"/>
                <w:szCs w:val="28"/>
              </w:rPr>
              <w:t xml:space="preserve"> книг</w:t>
            </w:r>
            <w:r w:rsidR="00756C20">
              <w:rPr>
                <w:sz w:val="28"/>
                <w:szCs w:val="28"/>
              </w:rPr>
              <w:t>и</w:t>
            </w:r>
            <w:r w:rsidRPr="00624190">
              <w:rPr>
                <w:sz w:val="28"/>
                <w:szCs w:val="28"/>
              </w:rPr>
              <w:t xml:space="preserve"> Брянской области</w:t>
            </w:r>
            <w:r w:rsidR="00756C20">
              <w:rPr>
                <w:sz w:val="28"/>
                <w:szCs w:val="28"/>
              </w:rPr>
              <w:t xml:space="preserve"> и</w:t>
            </w:r>
            <w:r w:rsidRPr="00624190">
              <w:rPr>
                <w:sz w:val="28"/>
                <w:szCs w:val="28"/>
              </w:rPr>
              <w:t xml:space="preserve"> срок</w:t>
            </w:r>
            <w:r w:rsidR="007064FE">
              <w:rPr>
                <w:sz w:val="28"/>
                <w:szCs w:val="28"/>
              </w:rPr>
              <w:t>ов</w:t>
            </w:r>
            <w:r w:rsidRPr="00624190">
              <w:rPr>
                <w:sz w:val="28"/>
                <w:szCs w:val="28"/>
              </w:rPr>
              <w:t xml:space="preserve"> предоставления муниципальными образованиями информации из </w:t>
            </w:r>
            <w:r w:rsidR="007C4DE8">
              <w:rPr>
                <w:sz w:val="28"/>
                <w:szCs w:val="28"/>
              </w:rPr>
              <w:t xml:space="preserve">муниципальных </w:t>
            </w:r>
            <w:r w:rsidRPr="00624190">
              <w:rPr>
                <w:sz w:val="28"/>
                <w:szCs w:val="28"/>
              </w:rPr>
              <w:t>долговых книг</w:t>
            </w:r>
          </w:p>
        </w:tc>
      </w:tr>
    </w:tbl>
    <w:p w:rsidR="00624190" w:rsidRDefault="00624190" w:rsidP="00624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012B5">
        <w:rPr>
          <w:sz w:val="28"/>
          <w:szCs w:val="28"/>
        </w:rPr>
        <w:t xml:space="preserve"> соответствии с</w:t>
      </w:r>
      <w:r w:rsidR="007C4DE8">
        <w:rPr>
          <w:sz w:val="28"/>
          <w:szCs w:val="28"/>
        </w:rPr>
        <w:t xml:space="preserve">о </w:t>
      </w:r>
      <w:r w:rsidR="003012B5">
        <w:rPr>
          <w:sz w:val="28"/>
          <w:szCs w:val="28"/>
        </w:rPr>
        <w:t>стать</w:t>
      </w:r>
      <w:r w:rsidR="002A5313">
        <w:rPr>
          <w:sz w:val="28"/>
          <w:szCs w:val="28"/>
        </w:rPr>
        <w:t>ями 120,</w:t>
      </w:r>
      <w:r w:rsidR="003012B5">
        <w:rPr>
          <w:sz w:val="28"/>
          <w:szCs w:val="28"/>
        </w:rPr>
        <w:t xml:space="preserve">121 Бюджетного кодекса Российской Федерации, в целях совершенствования порядка ведения государственной </w:t>
      </w:r>
      <w:r w:rsidR="007C4DE8">
        <w:rPr>
          <w:sz w:val="28"/>
          <w:szCs w:val="28"/>
        </w:rPr>
        <w:t>долговой книги Брянской области, взаимодействия с муниципальными образованиями Брянской области по вопросам муниципального долга</w:t>
      </w:r>
    </w:p>
    <w:p w:rsidR="00624190" w:rsidRDefault="00E345B7" w:rsidP="007C4DE8">
      <w:pPr>
        <w:autoSpaceDE w:val="0"/>
        <w:autoSpaceDN w:val="0"/>
        <w:adjustRightInd w:val="0"/>
        <w:spacing w:before="120" w:after="120"/>
        <w:ind w:firstLine="709"/>
        <w:jc w:val="both"/>
        <w:rPr>
          <w:sz w:val="32"/>
          <w:szCs w:val="32"/>
        </w:rPr>
      </w:pPr>
      <w:r w:rsidRPr="006F632B">
        <w:rPr>
          <w:sz w:val="32"/>
          <w:szCs w:val="32"/>
        </w:rPr>
        <w:t>ПРИКАЗЫВАЮ:</w:t>
      </w:r>
    </w:p>
    <w:p w:rsidR="00D9483F" w:rsidRDefault="002A5313" w:rsidP="002A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5313">
        <w:rPr>
          <w:sz w:val="28"/>
          <w:szCs w:val="28"/>
        </w:rPr>
        <w:t>1. </w:t>
      </w:r>
      <w:r w:rsidR="00C46D7D" w:rsidRPr="002A5313">
        <w:rPr>
          <w:sz w:val="28"/>
          <w:szCs w:val="28"/>
        </w:rPr>
        <w:t xml:space="preserve">Утвердить прилагаемый Порядок ведения государственной </w:t>
      </w:r>
      <w:r w:rsidRPr="002A5313">
        <w:rPr>
          <w:sz w:val="28"/>
          <w:szCs w:val="28"/>
        </w:rPr>
        <w:t xml:space="preserve">долговой книги Брянской области </w:t>
      </w:r>
      <w:r w:rsidR="00756C20" w:rsidRPr="002A5313">
        <w:rPr>
          <w:sz w:val="28"/>
          <w:szCs w:val="28"/>
        </w:rPr>
        <w:t>и предоставления муниципальными образованиями</w:t>
      </w:r>
      <w:r w:rsidR="007C4DE8" w:rsidRPr="002A5313">
        <w:rPr>
          <w:sz w:val="28"/>
          <w:szCs w:val="28"/>
        </w:rPr>
        <w:t xml:space="preserve"> информации из муниципальных долговых книг</w:t>
      </w:r>
      <w:r w:rsidR="00756C20" w:rsidRPr="002A5313">
        <w:rPr>
          <w:sz w:val="28"/>
          <w:szCs w:val="28"/>
        </w:rPr>
        <w:t>.</w:t>
      </w:r>
    </w:p>
    <w:p w:rsidR="002A5313" w:rsidRDefault="002A5313" w:rsidP="002A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Отделу государственного долга управления бюджетной политики обеспечить ведение учета государственного долга Брянской области.</w:t>
      </w:r>
    </w:p>
    <w:p w:rsidR="002A5313" w:rsidRDefault="002A5313" w:rsidP="002A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Управлению бюджетного учета и консолидированной отчетности обеспечить отражение информации из государственной долговой книги Брянской области на соответствующих счетах </w:t>
      </w:r>
      <w:hyperlink r:id="rId7" w:history="1">
        <w:r w:rsidRPr="002A5313">
          <w:rPr>
            <w:sz w:val="28"/>
            <w:szCs w:val="28"/>
          </w:rPr>
          <w:t>Плана</w:t>
        </w:r>
      </w:hyperlink>
      <w:r>
        <w:rPr>
          <w:sz w:val="28"/>
          <w:szCs w:val="28"/>
        </w:rPr>
        <w:t xml:space="preserve"> счетов бюджетного учета</w:t>
      </w:r>
      <w:r w:rsidR="007318A4">
        <w:rPr>
          <w:sz w:val="28"/>
          <w:szCs w:val="28"/>
        </w:rPr>
        <w:t xml:space="preserve"> на основании выписки, предоставляемой Отделом государственного долга управления бюджетной политики</w:t>
      </w:r>
      <w:r>
        <w:rPr>
          <w:sz w:val="28"/>
          <w:szCs w:val="28"/>
        </w:rPr>
        <w:t>.</w:t>
      </w:r>
    </w:p>
    <w:p w:rsidR="002A5313" w:rsidRDefault="008D0F94" w:rsidP="002A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2A5313">
        <w:rPr>
          <w:sz w:val="28"/>
          <w:szCs w:val="28"/>
        </w:rPr>
        <w:t>Отделу государственного долга управления бюджетной политики совместно с Отделом информационных технологий обеспечить ведени</w:t>
      </w:r>
      <w:r w:rsidR="00531274">
        <w:rPr>
          <w:sz w:val="28"/>
          <w:szCs w:val="28"/>
        </w:rPr>
        <w:t>е долговой книги</w:t>
      </w:r>
      <w:r w:rsidR="002A5313">
        <w:rPr>
          <w:sz w:val="28"/>
          <w:szCs w:val="28"/>
        </w:rPr>
        <w:t xml:space="preserve"> в единой</w:t>
      </w:r>
      <w:r w:rsidR="002A5313" w:rsidRPr="002A5313">
        <w:rPr>
          <w:sz w:val="28"/>
          <w:szCs w:val="28"/>
        </w:rPr>
        <w:t xml:space="preserve"> информационн</w:t>
      </w:r>
      <w:r w:rsidR="002A5313">
        <w:rPr>
          <w:sz w:val="28"/>
          <w:szCs w:val="28"/>
        </w:rPr>
        <w:t>ой</w:t>
      </w:r>
      <w:r w:rsidR="002A5313" w:rsidRPr="002A5313">
        <w:rPr>
          <w:sz w:val="28"/>
          <w:szCs w:val="28"/>
        </w:rPr>
        <w:t xml:space="preserve"> систем</w:t>
      </w:r>
      <w:r w:rsidR="002A5313">
        <w:rPr>
          <w:sz w:val="28"/>
          <w:szCs w:val="28"/>
        </w:rPr>
        <w:t>е</w:t>
      </w:r>
      <w:r w:rsidR="002A5313" w:rsidRPr="002A5313">
        <w:rPr>
          <w:sz w:val="28"/>
          <w:szCs w:val="28"/>
        </w:rPr>
        <w:t xml:space="preserve"> управления общественными финансами Брянской области</w:t>
      </w:r>
      <w:r w:rsidR="002A5313">
        <w:rPr>
          <w:sz w:val="28"/>
          <w:szCs w:val="28"/>
        </w:rPr>
        <w:t>.</w:t>
      </w:r>
    </w:p>
    <w:p w:rsidR="00756C20" w:rsidRDefault="002A5313" w:rsidP="002C59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0F94">
        <w:rPr>
          <w:sz w:val="28"/>
          <w:szCs w:val="28"/>
        </w:rPr>
        <w:t>. </w:t>
      </w:r>
      <w:r w:rsidR="007C4DE8">
        <w:rPr>
          <w:sz w:val="28"/>
          <w:szCs w:val="28"/>
        </w:rPr>
        <w:t xml:space="preserve">Руководителям </w:t>
      </w:r>
      <w:r w:rsidR="00756C20">
        <w:rPr>
          <w:sz w:val="28"/>
          <w:szCs w:val="28"/>
        </w:rPr>
        <w:t>управлений</w:t>
      </w:r>
      <w:r w:rsidR="007C4DE8">
        <w:rPr>
          <w:sz w:val="28"/>
          <w:szCs w:val="28"/>
        </w:rPr>
        <w:t xml:space="preserve"> (отделов) финансов</w:t>
      </w:r>
      <w:r w:rsidR="00756C20">
        <w:rPr>
          <w:sz w:val="28"/>
          <w:szCs w:val="28"/>
        </w:rPr>
        <w:t xml:space="preserve"> м</w:t>
      </w:r>
      <w:r w:rsidR="007C4DE8">
        <w:rPr>
          <w:sz w:val="28"/>
          <w:szCs w:val="28"/>
        </w:rPr>
        <w:t>униципальных образований Брянской области обеспечить исполнение положений настоящего Приказа.</w:t>
      </w:r>
    </w:p>
    <w:p w:rsidR="00756C20" w:rsidRDefault="002A5313" w:rsidP="002C59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6C20">
        <w:rPr>
          <w:sz w:val="28"/>
          <w:szCs w:val="28"/>
        </w:rPr>
        <w:t>.</w:t>
      </w:r>
      <w:r w:rsidR="008D0F94">
        <w:rPr>
          <w:sz w:val="28"/>
          <w:szCs w:val="28"/>
        </w:rPr>
        <w:t> </w:t>
      </w:r>
      <w:r w:rsidR="00756C20">
        <w:rPr>
          <w:sz w:val="28"/>
          <w:szCs w:val="28"/>
        </w:rPr>
        <w:t>Опубликовать Приказ на официальном сайте Департамента финансов Брянской области в сети Интернет.</w:t>
      </w:r>
    </w:p>
    <w:p w:rsidR="002A5313" w:rsidRDefault="002A53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4DE8" w:rsidRDefault="002A5313" w:rsidP="00624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24190">
        <w:rPr>
          <w:sz w:val="28"/>
          <w:szCs w:val="28"/>
        </w:rPr>
        <w:t xml:space="preserve">. </w:t>
      </w:r>
      <w:r w:rsidR="007C4DE8">
        <w:rPr>
          <w:sz w:val="28"/>
          <w:szCs w:val="28"/>
        </w:rPr>
        <w:t>Признать утратившими силу:</w:t>
      </w:r>
    </w:p>
    <w:p w:rsidR="007C4DE8" w:rsidRDefault="00F608F0" w:rsidP="00624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Ф</w:t>
      </w:r>
      <w:r w:rsidR="00624190">
        <w:rPr>
          <w:sz w:val="28"/>
          <w:szCs w:val="28"/>
        </w:rPr>
        <w:t>инансового управления Брянской области от 13.12.2007 № 149 «</w:t>
      </w:r>
      <w:r w:rsidR="00624190" w:rsidRPr="00624190">
        <w:rPr>
          <w:sz w:val="28"/>
          <w:szCs w:val="28"/>
        </w:rPr>
        <w:t>Об установлении состава информации, порядке и сроках её внесения в государственную долговую книгу Брянской области, сроках предоставления муниципальными образованиями области информации из долговых книг</w:t>
      </w:r>
      <w:r w:rsidR="00624190">
        <w:rPr>
          <w:sz w:val="28"/>
          <w:szCs w:val="28"/>
        </w:rPr>
        <w:t>»</w:t>
      </w:r>
      <w:r w:rsidR="007C4DE8">
        <w:rPr>
          <w:sz w:val="28"/>
          <w:szCs w:val="28"/>
        </w:rPr>
        <w:t>;</w:t>
      </w:r>
    </w:p>
    <w:p w:rsidR="007C4DE8" w:rsidRDefault="00F608F0" w:rsidP="00624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Ф</w:t>
      </w:r>
      <w:r w:rsidR="007C4DE8">
        <w:rPr>
          <w:sz w:val="28"/>
          <w:szCs w:val="28"/>
        </w:rPr>
        <w:t xml:space="preserve">инансового управления Брянской области 22.03.2011 № 44 </w:t>
      </w:r>
      <w:r w:rsidR="007318A4">
        <w:rPr>
          <w:sz w:val="28"/>
          <w:szCs w:val="28"/>
        </w:rPr>
        <w:t>«О внесении изменений в Приказ финансового управления Брянской области №149 от 13.12.2007 года «</w:t>
      </w:r>
      <w:r w:rsidR="007318A4" w:rsidRPr="00624190">
        <w:rPr>
          <w:sz w:val="28"/>
          <w:szCs w:val="28"/>
        </w:rPr>
        <w:t>Об установлении состава информации, порядке и сроках её внесения в государственную долговую книгу Брянской области, сроках предоставления муниципальными образованиями области информации из долговых книг</w:t>
      </w:r>
      <w:r>
        <w:rPr>
          <w:sz w:val="28"/>
          <w:szCs w:val="28"/>
        </w:rPr>
        <w:t>»;</w:t>
      </w:r>
    </w:p>
    <w:p w:rsidR="007C4DE8" w:rsidRDefault="00F608F0" w:rsidP="007C4D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Д</w:t>
      </w:r>
      <w:r w:rsidR="007C4DE8">
        <w:rPr>
          <w:sz w:val="28"/>
          <w:szCs w:val="28"/>
        </w:rPr>
        <w:t>епартамента финансов Брянской области 08.07.2013 № 10</w:t>
      </w:r>
      <w:r w:rsidR="008A7007">
        <w:rPr>
          <w:sz w:val="28"/>
          <w:szCs w:val="28"/>
        </w:rPr>
        <w:t>0</w:t>
      </w:r>
      <w:bookmarkStart w:id="0" w:name="_GoBack"/>
      <w:bookmarkEnd w:id="0"/>
      <w:r w:rsidR="007C4DE8">
        <w:rPr>
          <w:sz w:val="28"/>
          <w:szCs w:val="28"/>
        </w:rPr>
        <w:t xml:space="preserve"> «</w:t>
      </w:r>
      <w:r w:rsidR="007C4DE8" w:rsidRPr="007C4DE8">
        <w:rPr>
          <w:sz w:val="28"/>
          <w:szCs w:val="28"/>
        </w:rPr>
        <w:t>О внесении изменений в Приказ</w:t>
      </w:r>
      <w:r w:rsidR="007C4DE8">
        <w:rPr>
          <w:sz w:val="28"/>
          <w:szCs w:val="28"/>
        </w:rPr>
        <w:t xml:space="preserve"> </w:t>
      </w:r>
      <w:r w:rsidR="007C4DE8" w:rsidRPr="007C4DE8">
        <w:rPr>
          <w:sz w:val="28"/>
          <w:szCs w:val="28"/>
        </w:rPr>
        <w:t>финансового управления Брянской области от 13.12.2007 №149</w:t>
      </w:r>
      <w:r w:rsidR="007C4DE8">
        <w:rPr>
          <w:sz w:val="28"/>
          <w:szCs w:val="28"/>
        </w:rPr>
        <w:t xml:space="preserve"> </w:t>
      </w:r>
      <w:r w:rsidR="007C4DE8" w:rsidRPr="007C4DE8">
        <w:rPr>
          <w:sz w:val="28"/>
          <w:szCs w:val="28"/>
        </w:rPr>
        <w:t>«Об установлении состава информации, порядках и сроках ее внесения в государственную долговую книгу Брянской области, сроках предоставления муниципальными образованиями области информации из долговых книг»</w:t>
      </w:r>
      <w:r w:rsidR="007C4DE8">
        <w:rPr>
          <w:sz w:val="28"/>
          <w:szCs w:val="28"/>
        </w:rPr>
        <w:t>.</w:t>
      </w:r>
    </w:p>
    <w:p w:rsidR="00224242" w:rsidRDefault="002A5313" w:rsidP="00624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825F4">
        <w:rPr>
          <w:sz w:val="28"/>
          <w:szCs w:val="28"/>
        </w:rPr>
        <w:t>.</w:t>
      </w:r>
      <w:r w:rsidR="005B79DA">
        <w:rPr>
          <w:sz w:val="28"/>
          <w:szCs w:val="28"/>
        </w:rPr>
        <w:t xml:space="preserve"> </w:t>
      </w:r>
      <w:proofErr w:type="gramStart"/>
      <w:r w:rsidR="00224242">
        <w:rPr>
          <w:sz w:val="28"/>
          <w:szCs w:val="28"/>
        </w:rPr>
        <w:t>Контроль за</w:t>
      </w:r>
      <w:proofErr w:type="gramEnd"/>
      <w:r w:rsidR="00224242">
        <w:rPr>
          <w:sz w:val="28"/>
          <w:szCs w:val="28"/>
        </w:rPr>
        <w:t xml:space="preserve"> исполнением </w:t>
      </w:r>
      <w:r w:rsidR="00624190">
        <w:rPr>
          <w:sz w:val="28"/>
          <w:szCs w:val="28"/>
        </w:rPr>
        <w:t>П</w:t>
      </w:r>
      <w:r w:rsidR="00224242">
        <w:rPr>
          <w:sz w:val="28"/>
          <w:szCs w:val="28"/>
        </w:rPr>
        <w:t xml:space="preserve">риказа </w:t>
      </w:r>
      <w:r w:rsidR="00624190">
        <w:rPr>
          <w:sz w:val="28"/>
          <w:szCs w:val="28"/>
        </w:rPr>
        <w:t>возложить на заместителя директора А.В. Аксёненко</w:t>
      </w:r>
      <w:r w:rsidR="00224242">
        <w:rPr>
          <w:sz w:val="28"/>
          <w:szCs w:val="28"/>
        </w:rPr>
        <w:t>.</w:t>
      </w:r>
    </w:p>
    <w:p w:rsidR="00224242" w:rsidRDefault="00224242" w:rsidP="00E345B7">
      <w:pPr>
        <w:ind w:firstLine="900"/>
        <w:jc w:val="both"/>
        <w:rPr>
          <w:sz w:val="28"/>
          <w:szCs w:val="28"/>
        </w:rPr>
      </w:pPr>
    </w:p>
    <w:p w:rsidR="002C5E42" w:rsidRDefault="002C5E42" w:rsidP="00E345B7">
      <w:pPr>
        <w:ind w:firstLine="900"/>
        <w:jc w:val="both"/>
        <w:rPr>
          <w:sz w:val="28"/>
          <w:szCs w:val="28"/>
        </w:rPr>
      </w:pPr>
    </w:p>
    <w:p w:rsidR="00FA2E81" w:rsidRPr="006F632B" w:rsidRDefault="00624190" w:rsidP="003A15AA">
      <w:pPr>
        <w:tabs>
          <w:tab w:val="left" w:pos="0"/>
        </w:tabs>
        <w:rPr>
          <w:sz w:val="28"/>
        </w:rPr>
      </w:pPr>
      <w:r>
        <w:rPr>
          <w:sz w:val="28"/>
        </w:rPr>
        <w:t>З</w:t>
      </w:r>
      <w:r w:rsidR="00FA2E81" w:rsidRPr="006F632B">
        <w:rPr>
          <w:sz w:val="28"/>
        </w:rPr>
        <w:t>аместител</w:t>
      </w:r>
      <w:r>
        <w:rPr>
          <w:sz w:val="28"/>
        </w:rPr>
        <w:t>ь</w:t>
      </w:r>
      <w:r w:rsidR="00C83108">
        <w:rPr>
          <w:sz w:val="28"/>
        </w:rPr>
        <w:t xml:space="preserve"> Губернатора</w:t>
      </w:r>
    </w:p>
    <w:p w:rsidR="00E345B7" w:rsidRPr="006F632B" w:rsidRDefault="00624190" w:rsidP="003A15AA">
      <w:pPr>
        <w:tabs>
          <w:tab w:val="left" w:pos="0"/>
        </w:tabs>
        <w:rPr>
          <w:sz w:val="28"/>
        </w:rPr>
      </w:pPr>
      <w:r>
        <w:rPr>
          <w:sz w:val="28"/>
        </w:rPr>
        <w:t xml:space="preserve">Брянской области </w:t>
      </w:r>
      <w:r w:rsidR="00E345B7" w:rsidRPr="006F632B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E345B7" w:rsidRPr="006F632B">
        <w:rPr>
          <w:sz w:val="28"/>
        </w:rPr>
        <w:t xml:space="preserve">                     </w:t>
      </w:r>
      <w:r w:rsidR="003A15AA" w:rsidRPr="006F632B">
        <w:rPr>
          <w:sz w:val="28"/>
        </w:rPr>
        <w:t xml:space="preserve">                 </w:t>
      </w:r>
      <w:r w:rsidR="00E345B7" w:rsidRPr="006F632B">
        <w:rPr>
          <w:sz w:val="28"/>
        </w:rPr>
        <w:t xml:space="preserve">   </w:t>
      </w:r>
      <w:r w:rsidR="006F632B">
        <w:rPr>
          <w:sz w:val="28"/>
        </w:rPr>
        <w:t xml:space="preserve">   </w:t>
      </w:r>
      <w:r w:rsidR="00E345B7" w:rsidRPr="006F632B">
        <w:rPr>
          <w:sz w:val="28"/>
        </w:rPr>
        <w:t xml:space="preserve">                     </w:t>
      </w:r>
      <w:r w:rsidR="00FA2E81" w:rsidRPr="006F632B">
        <w:rPr>
          <w:sz w:val="28"/>
        </w:rPr>
        <w:t xml:space="preserve">Е.И. </w:t>
      </w:r>
      <w:r w:rsidR="006E33F7" w:rsidRPr="006F632B">
        <w:rPr>
          <w:sz w:val="28"/>
        </w:rPr>
        <w:t>Л</w:t>
      </w:r>
      <w:r w:rsidR="00FA2E81" w:rsidRPr="006F632B">
        <w:rPr>
          <w:sz w:val="28"/>
        </w:rPr>
        <w:t>октикова</w:t>
      </w:r>
    </w:p>
    <w:p w:rsidR="002C5958" w:rsidRDefault="002C5958" w:rsidP="00624190">
      <w:pPr>
        <w:jc w:val="both"/>
        <w:rPr>
          <w:sz w:val="28"/>
          <w:szCs w:val="28"/>
        </w:rPr>
      </w:pPr>
    </w:p>
    <w:p w:rsidR="00301B21" w:rsidRDefault="00301B21" w:rsidP="00624190">
      <w:pPr>
        <w:jc w:val="both"/>
        <w:rPr>
          <w:sz w:val="28"/>
          <w:szCs w:val="28"/>
        </w:rPr>
      </w:pPr>
    </w:p>
    <w:p w:rsidR="007C4DE8" w:rsidRPr="007C4DE8" w:rsidRDefault="007C4DE8" w:rsidP="007C4DE8">
      <w:r w:rsidRPr="007C4DE8">
        <w:t>Исп. Скопцова Ю.М.</w:t>
      </w:r>
    </w:p>
    <w:p w:rsidR="007C4DE8" w:rsidRDefault="007C4DE8" w:rsidP="007C4DE8">
      <w:pPr>
        <w:rPr>
          <w:sz w:val="28"/>
          <w:szCs w:val="28"/>
        </w:rPr>
      </w:pPr>
      <w:r w:rsidRPr="007C4DE8">
        <w:t>74 22 39</w:t>
      </w:r>
      <w:r>
        <w:rPr>
          <w:sz w:val="28"/>
          <w:szCs w:val="28"/>
        </w:rPr>
        <w:br w:type="page"/>
      </w:r>
    </w:p>
    <w:p w:rsidR="007C4DE8" w:rsidRDefault="007C4DE8" w:rsidP="00624190">
      <w:pPr>
        <w:jc w:val="both"/>
        <w:rPr>
          <w:sz w:val="28"/>
          <w:szCs w:val="28"/>
        </w:rPr>
      </w:pPr>
    </w:p>
    <w:p w:rsidR="00F608F0" w:rsidRPr="00F608F0" w:rsidRDefault="00F608F0" w:rsidP="00F608F0">
      <w:pPr>
        <w:pStyle w:val="ConsPlusTitle"/>
        <w:widowControl/>
        <w:ind w:firstLine="5103"/>
        <w:rPr>
          <w:b w:val="0"/>
          <w:color w:val="000000"/>
        </w:rPr>
      </w:pPr>
      <w:proofErr w:type="gramStart"/>
      <w:r w:rsidRPr="00F608F0">
        <w:rPr>
          <w:b w:val="0"/>
          <w:color w:val="000000"/>
        </w:rPr>
        <w:t>Утвержден</w:t>
      </w:r>
      <w:proofErr w:type="gramEnd"/>
      <w:r w:rsidRPr="00F608F0">
        <w:rPr>
          <w:b w:val="0"/>
          <w:color w:val="000000"/>
        </w:rPr>
        <w:t xml:space="preserve"> Приказом</w:t>
      </w:r>
    </w:p>
    <w:p w:rsidR="00F608F0" w:rsidRPr="00F608F0" w:rsidRDefault="00F608F0" w:rsidP="00F608F0">
      <w:pPr>
        <w:pStyle w:val="ConsPlusTitle"/>
        <w:widowControl/>
        <w:ind w:firstLine="5103"/>
        <w:rPr>
          <w:b w:val="0"/>
          <w:color w:val="000000"/>
        </w:rPr>
      </w:pPr>
      <w:r w:rsidRPr="00F608F0">
        <w:rPr>
          <w:b w:val="0"/>
          <w:color w:val="000000"/>
        </w:rPr>
        <w:t>Департамента финансов</w:t>
      </w:r>
    </w:p>
    <w:p w:rsidR="00F608F0" w:rsidRPr="00F608F0" w:rsidRDefault="00F608F0" w:rsidP="00F608F0">
      <w:pPr>
        <w:pStyle w:val="ConsPlusTitle"/>
        <w:widowControl/>
        <w:ind w:firstLine="5103"/>
        <w:rPr>
          <w:b w:val="0"/>
          <w:color w:val="000000"/>
        </w:rPr>
      </w:pPr>
      <w:r w:rsidRPr="00F608F0">
        <w:rPr>
          <w:b w:val="0"/>
          <w:color w:val="000000"/>
        </w:rPr>
        <w:t xml:space="preserve">Брянской области  </w:t>
      </w:r>
    </w:p>
    <w:p w:rsidR="00F608F0" w:rsidRPr="00F608F0" w:rsidRDefault="004C71FE" w:rsidP="00F608F0">
      <w:pPr>
        <w:pStyle w:val="ConsPlusTitle"/>
        <w:widowControl/>
        <w:ind w:firstLine="5103"/>
        <w:rPr>
          <w:b w:val="0"/>
          <w:color w:val="000000"/>
        </w:rPr>
      </w:pPr>
      <w:r>
        <w:rPr>
          <w:b w:val="0"/>
          <w:color w:val="000000"/>
        </w:rPr>
        <w:t>от 25.09.2013 № 132</w:t>
      </w:r>
    </w:p>
    <w:p w:rsidR="00F608F0" w:rsidRDefault="00F608F0" w:rsidP="00F608F0">
      <w:pPr>
        <w:tabs>
          <w:tab w:val="left" w:pos="7371"/>
        </w:tabs>
        <w:ind w:firstLine="709"/>
        <w:jc w:val="both"/>
        <w:rPr>
          <w:szCs w:val="28"/>
        </w:rPr>
      </w:pPr>
    </w:p>
    <w:p w:rsidR="00F608F0" w:rsidRDefault="00F608F0" w:rsidP="00F608F0">
      <w:pPr>
        <w:tabs>
          <w:tab w:val="left" w:pos="9639"/>
        </w:tabs>
        <w:jc w:val="center"/>
        <w:rPr>
          <w:szCs w:val="28"/>
        </w:rPr>
      </w:pPr>
    </w:p>
    <w:p w:rsidR="00F608F0" w:rsidRPr="00F608F0" w:rsidRDefault="00F608F0" w:rsidP="00F608F0">
      <w:pPr>
        <w:tabs>
          <w:tab w:val="left" w:pos="9639"/>
        </w:tabs>
        <w:jc w:val="center"/>
        <w:rPr>
          <w:sz w:val="28"/>
          <w:szCs w:val="28"/>
        </w:rPr>
      </w:pPr>
      <w:r w:rsidRPr="00F608F0">
        <w:rPr>
          <w:sz w:val="28"/>
          <w:szCs w:val="28"/>
        </w:rPr>
        <w:t>Порядок</w:t>
      </w:r>
    </w:p>
    <w:p w:rsidR="002A5313" w:rsidRDefault="002A5313" w:rsidP="000C030A">
      <w:pPr>
        <w:jc w:val="center"/>
        <w:rPr>
          <w:sz w:val="28"/>
          <w:szCs w:val="28"/>
        </w:rPr>
      </w:pPr>
      <w:r w:rsidRPr="002A5313">
        <w:rPr>
          <w:sz w:val="28"/>
          <w:szCs w:val="28"/>
        </w:rPr>
        <w:t xml:space="preserve">ведения государственной долговой книги Брянской области </w:t>
      </w:r>
    </w:p>
    <w:p w:rsidR="00531274" w:rsidRDefault="002A5313" w:rsidP="000C030A">
      <w:pPr>
        <w:jc w:val="center"/>
        <w:rPr>
          <w:sz w:val="28"/>
          <w:szCs w:val="28"/>
        </w:rPr>
      </w:pPr>
      <w:r w:rsidRPr="002A5313">
        <w:rPr>
          <w:sz w:val="28"/>
          <w:szCs w:val="28"/>
        </w:rPr>
        <w:t xml:space="preserve">и предоставления муниципальными образованиями информации </w:t>
      </w:r>
    </w:p>
    <w:p w:rsidR="002A5313" w:rsidRDefault="002A5313" w:rsidP="000C030A">
      <w:pPr>
        <w:jc w:val="center"/>
        <w:rPr>
          <w:sz w:val="28"/>
          <w:szCs w:val="28"/>
        </w:rPr>
      </w:pPr>
      <w:r w:rsidRPr="002A5313">
        <w:rPr>
          <w:sz w:val="28"/>
          <w:szCs w:val="28"/>
        </w:rPr>
        <w:t>из муниципальных долговых книг</w:t>
      </w:r>
    </w:p>
    <w:p w:rsidR="00DF27F1" w:rsidRPr="000C030A" w:rsidRDefault="00DF27F1" w:rsidP="000C030A">
      <w:pPr>
        <w:jc w:val="center"/>
        <w:rPr>
          <w:b/>
          <w:sz w:val="28"/>
          <w:szCs w:val="28"/>
        </w:rPr>
      </w:pPr>
    </w:p>
    <w:p w:rsidR="002F4061" w:rsidRPr="002F4061" w:rsidRDefault="002A5313" w:rsidP="002F4061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F4061">
        <w:rPr>
          <w:sz w:val="28"/>
          <w:szCs w:val="28"/>
        </w:rPr>
        <w:t xml:space="preserve">Настоящий Порядок </w:t>
      </w:r>
      <w:r w:rsidR="002F4061" w:rsidRPr="002F4061">
        <w:rPr>
          <w:sz w:val="28"/>
          <w:szCs w:val="28"/>
        </w:rPr>
        <w:t xml:space="preserve">(далее – Порядок) </w:t>
      </w:r>
      <w:r w:rsidRPr="002F4061">
        <w:rPr>
          <w:sz w:val="28"/>
          <w:szCs w:val="28"/>
        </w:rPr>
        <w:t xml:space="preserve">разработан в соответствии со </w:t>
      </w:r>
      <w:hyperlink r:id="rId8" w:history="1">
        <w:r w:rsidRPr="002F4061">
          <w:rPr>
            <w:sz w:val="28"/>
            <w:szCs w:val="28"/>
          </w:rPr>
          <w:t>статьями 120</w:t>
        </w:r>
      </w:hyperlink>
      <w:r w:rsidRPr="002F4061">
        <w:rPr>
          <w:sz w:val="28"/>
          <w:szCs w:val="28"/>
        </w:rPr>
        <w:t xml:space="preserve"> и </w:t>
      </w:r>
      <w:hyperlink r:id="rId9" w:history="1">
        <w:r w:rsidRPr="002F4061">
          <w:rPr>
            <w:sz w:val="28"/>
            <w:szCs w:val="28"/>
          </w:rPr>
          <w:t>121</w:t>
        </w:r>
      </w:hyperlink>
      <w:r w:rsidRPr="002F4061">
        <w:rPr>
          <w:sz w:val="28"/>
          <w:szCs w:val="28"/>
        </w:rPr>
        <w:t xml:space="preserve"> Бюджетного кодекса Российской Федерации с целью</w:t>
      </w:r>
      <w:r w:rsidR="00C91A6B">
        <w:rPr>
          <w:sz w:val="28"/>
          <w:szCs w:val="28"/>
        </w:rPr>
        <w:t xml:space="preserve"> определения процедуры ведения г</w:t>
      </w:r>
      <w:r w:rsidRPr="002F4061">
        <w:rPr>
          <w:sz w:val="28"/>
          <w:szCs w:val="28"/>
        </w:rPr>
        <w:t xml:space="preserve">осударственной долговой книги Брянской области (далее – </w:t>
      </w:r>
      <w:r w:rsidRPr="002F4061">
        <w:rPr>
          <w:color w:val="0000FF"/>
          <w:sz w:val="28"/>
          <w:szCs w:val="28"/>
        </w:rPr>
        <w:t>Долговая книга</w:t>
      </w:r>
      <w:r w:rsidR="002F4061" w:rsidRPr="002F4061">
        <w:rPr>
          <w:sz w:val="28"/>
          <w:szCs w:val="28"/>
        </w:rPr>
        <w:t xml:space="preserve">), обеспечения контроля за полнотой учета, своевременностью обслуживания и исполнения долговых обязательств и устанавливает требования </w:t>
      </w:r>
      <w:r w:rsidR="00261BE5">
        <w:rPr>
          <w:sz w:val="28"/>
          <w:szCs w:val="28"/>
        </w:rPr>
        <w:t>к структуре и форме</w:t>
      </w:r>
      <w:r w:rsidR="002F4061" w:rsidRPr="002F4061">
        <w:rPr>
          <w:sz w:val="28"/>
          <w:szCs w:val="28"/>
        </w:rPr>
        <w:t xml:space="preserve"> </w:t>
      </w:r>
      <w:r w:rsidR="002F4061" w:rsidRPr="002F4061">
        <w:rPr>
          <w:color w:val="0000FF"/>
          <w:sz w:val="28"/>
          <w:szCs w:val="28"/>
        </w:rPr>
        <w:t>Долговой книги</w:t>
      </w:r>
      <w:r w:rsidR="002F4061" w:rsidRPr="002F4061">
        <w:rPr>
          <w:sz w:val="28"/>
          <w:szCs w:val="28"/>
        </w:rPr>
        <w:t xml:space="preserve">, а также по порядку ведения </w:t>
      </w:r>
      <w:r w:rsidR="002F4061" w:rsidRPr="002F4061">
        <w:rPr>
          <w:color w:val="0000FF"/>
          <w:sz w:val="28"/>
          <w:szCs w:val="28"/>
        </w:rPr>
        <w:t>Долговой книги</w:t>
      </w:r>
      <w:r w:rsidR="002F4061" w:rsidRPr="002F4061">
        <w:rPr>
          <w:sz w:val="28"/>
          <w:szCs w:val="28"/>
        </w:rPr>
        <w:t>, предоставления муниципальными образованиями информации</w:t>
      </w:r>
      <w:proofErr w:type="gramEnd"/>
      <w:r w:rsidR="002F4061" w:rsidRPr="002F4061">
        <w:rPr>
          <w:sz w:val="28"/>
          <w:szCs w:val="28"/>
        </w:rPr>
        <w:t xml:space="preserve"> из муниципальных долговых книг.</w:t>
      </w:r>
    </w:p>
    <w:p w:rsidR="002C5958" w:rsidRDefault="00C91A6B" w:rsidP="002F4061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1BE5">
        <w:rPr>
          <w:color w:val="0000FF"/>
          <w:sz w:val="28"/>
          <w:szCs w:val="28"/>
        </w:rPr>
        <w:t>Долговая книга</w:t>
      </w:r>
      <w:r>
        <w:rPr>
          <w:sz w:val="28"/>
          <w:szCs w:val="28"/>
        </w:rPr>
        <w:t xml:space="preserve"> </w:t>
      </w:r>
      <w:r w:rsidR="002F4061">
        <w:rPr>
          <w:sz w:val="28"/>
          <w:szCs w:val="28"/>
        </w:rPr>
        <w:t>–</w:t>
      </w:r>
      <w:r w:rsidR="002C5958">
        <w:rPr>
          <w:sz w:val="28"/>
          <w:szCs w:val="28"/>
        </w:rPr>
        <w:t xml:space="preserve"> свод обобщенной информации о видах и объеме государственного долга Брянской области как субъекта Российской Федерации.</w:t>
      </w:r>
    </w:p>
    <w:p w:rsidR="00C91A6B" w:rsidRDefault="00261BE5" w:rsidP="00261BE5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</w:t>
      </w:r>
      <w:r w:rsidRPr="00261BE5">
        <w:rPr>
          <w:color w:val="0000FF"/>
          <w:sz w:val="28"/>
          <w:szCs w:val="28"/>
        </w:rPr>
        <w:t>Д</w:t>
      </w:r>
      <w:r w:rsidR="00CB7695" w:rsidRPr="00261BE5">
        <w:rPr>
          <w:color w:val="0000FF"/>
          <w:sz w:val="28"/>
          <w:szCs w:val="28"/>
        </w:rPr>
        <w:t>олговой книги</w:t>
      </w:r>
      <w:r w:rsidR="00CB7695">
        <w:rPr>
          <w:sz w:val="28"/>
          <w:szCs w:val="28"/>
        </w:rPr>
        <w:t xml:space="preserve"> осуществляе</w:t>
      </w:r>
      <w:r>
        <w:rPr>
          <w:sz w:val="28"/>
          <w:szCs w:val="28"/>
        </w:rPr>
        <w:t>тся О</w:t>
      </w:r>
      <w:r w:rsidR="00CB7695">
        <w:rPr>
          <w:sz w:val="28"/>
          <w:szCs w:val="28"/>
        </w:rPr>
        <w:t xml:space="preserve">тделом государственного долга </w:t>
      </w:r>
      <w:r w:rsidR="00224CE5">
        <w:rPr>
          <w:sz w:val="28"/>
          <w:szCs w:val="28"/>
        </w:rPr>
        <w:t xml:space="preserve">управления </w:t>
      </w:r>
      <w:r w:rsidR="00CB7695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 xml:space="preserve">(далее – </w:t>
      </w:r>
      <w:r w:rsidRPr="00261BE5">
        <w:rPr>
          <w:color w:val="0000FF"/>
          <w:sz w:val="28"/>
          <w:szCs w:val="28"/>
        </w:rPr>
        <w:t>Отдел</w:t>
      </w:r>
      <w:r>
        <w:rPr>
          <w:sz w:val="28"/>
          <w:szCs w:val="28"/>
        </w:rPr>
        <w:t xml:space="preserve">) </w:t>
      </w:r>
      <w:r w:rsidR="00CB7695">
        <w:rPr>
          <w:sz w:val="28"/>
          <w:szCs w:val="28"/>
        </w:rPr>
        <w:t>в соответствии с настоящим Порядком</w:t>
      </w:r>
      <w:r w:rsidR="00C91A6B">
        <w:rPr>
          <w:sz w:val="28"/>
          <w:szCs w:val="28"/>
        </w:rPr>
        <w:t>.</w:t>
      </w:r>
    </w:p>
    <w:p w:rsidR="00261BE5" w:rsidRPr="00261BE5" w:rsidRDefault="00261BE5" w:rsidP="00261BE5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1BE5">
        <w:rPr>
          <w:color w:val="0000FF"/>
          <w:sz w:val="28"/>
          <w:szCs w:val="28"/>
        </w:rPr>
        <w:t>Отдел</w:t>
      </w:r>
      <w:r w:rsidRPr="00261BE5">
        <w:rPr>
          <w:sz w:val="28"/>
          <w:szCs w:val="28"/>
        </w:rPr>
        <w:t xml:space="preserve"> несет ответственность за сохранность, своевременность, полноту и правильность ведения </w:t>
      </w:r>
      <w:r w:rsidRPr="00531274">
        <w:rPr>
          <w:color w:val="0000FF"/>
          <w:sz w:val="28"/>
          <w:szCs w:val="28"/>
        </w:rPr>
        <w:t>Долговой книги</w:t>
      </w:r>
      <w:r w:rsidRPr="00261BE5">
        <w:rPr>
          <w:sz w:val="28"/>
          <w:szCs w:val="28"/>
        </w:rPr>
        <w:t>.</w:t>
      </w:r>
    </w:p>
    <w:p w:rsidR="00756D76" w:rsidRDefault="00DF27F1" w:rsidP="002F4061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  <w:r w:rsidR="00261BE5">
        <w:rPr>
          <w:sz w:val="28"/>
          <w:szCs w:val="28"/>
        </w:rPr>
        <w:t>и форма</w:t>
      </w:r>
      <w:r w:rsidR="00756D76">
        <w:rPr>
          <w:sz w:val="28"/>
          <w:szCs w:val="28"/>
        </w:rPr>
        <w:t xml:space="preserve"> ведения </w:t>
      </w:r>
      <w:r w:rsidR="00261BE5" w:rsidRPr="00261BE5">
        <w:rPr>
          <w:color w:val="0000FF"/>
          <w:sz w:val="28"/>
          <w:szCs w:val="28"/>
        </w:rPr>
        <w:t>Д</w:t>
      </w:r>
      <w:r w:rsidR="00756D76" w:rsidRPr="00261BE5">
        <w:rPr>
          <w:color w:val="0000FF"/>
          <w:sz w:val="28"/>
          <w:szCs w:val="28"/>
        </w:rPr>
        <w:t>олговой книги</w:t>
      </w:r>
      <w:r w:rsidR="00756D76">
        <w:rPr>
          <w:sz w:val="28"/>
          <w:szCs w:val="28"/>
        </w:rPr>
        <w:t xml:space="preserve"> </w:t>
      </w:r>
      <w:r w:rsidR="00756D76" w:rsidRPr="002F4061">
        <w:rPr>
          <w:sz w:val="28"/>
          <w:szCs w:val="28"/>
        </w:rPr>
        <w:t xml:space="preserve">представлена в </w:t>
      </w:r>
      <w:hyperlink r:id="rId10" w:history="1">
        <w:r w:rsidR="00261BE5" w:rsidRPr="00261BE5">
          <w:rPr>
            <w:color w:val="0000FF"/>
            <w:sz w:val="28"/>
            <w:szCs w:val="28"/>
          </w:rPr>
          <w:t>П</w:t>
        </w:r>
        <w:r w:rsidR="00756D76" w:rsidRPr="00261BE5">
          <w:rPr>
            <w:color w:val="0000FF"/>
            <w:sz w:val="28"/>
            <w:szCs w:val="28"/>
          </w:rPr>
          <w:t xml:space="preserve">риложении </w:t>
        </w:r>
      </w:hyperlink>
      <w:r w:rsidR="00756D76" w:rsidRPr="002F4061">
        <w:rPr>
          <w:sz w:val="28"/>
          <w:szCs w:val="28"/>
        </w:rPr>
        <w:t>к</w:t>
      </w:r>
      <w:r w:rsidR="00756D76">
        <w:rPr>
          <w:sz w:val="28"/>
          <w:szCs w:val="28"/>
        </w:rPr>
        <w:t xml:space="preserve"> настоящему Порядку.</w:t>
      </w:r>
    </w:p>
    <w:p w:rsidR="00D82C46" w:rsidRPr="00224CE5" w:rsidRDefault="00261BE5" w:rsidP="00261BE5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1BE5">
        <w:rPr>
          <w:color w:val="0000FF"/>
          <w:sz w:val="28"/>
          <w:szCs w:val="28"/>
        </w:rPr>
        <w:t>Д</w:t>
      </w:r>
      <w:r w:rsidR="00D82C46" w:rsidRPr="00261BE5">
        <w:rPr>
          <w:color w:val="0000FF"/>
          <w:sz w:val="28"/>
          <w:szCs w:val="28"/>
        </w:rPr>
        <w:t xml:space="preserve">олговая книга </w:t>
      </w:r>
      <w:proofErr w:type="spellStart"/>
      <w:r w:rsidR="00D82C46">
        <w:rPr>
          <w:sz w:val="28"/>
          <w:szCs w:val="28"/>
        </w:rPr>
        <w:t>сброшюровывается</w:t>
      </w:r>
      <w:proofErr w:type="spellEnd"/>
      <w:r w:rsidR="00D82C46">
        <w:rPr>
          <w:sz w:val="28"/>
          <w:szCs w:val="28"/>
        </w:rPr>
        <w:t xml:space="preserve">, пронумеровывается, скрепляется печатью и подписью </w:t>
      </w:r>
      <w:r>
        <w:rPr>
          <w:sz w:val="28"/>
          <w:szCs w:val="28"/>
        </w:rPr>
        <w:t xml:space="preserve">руководителя Департамента финансов </w:t>
      </w:r>
      <w:r w:rsidR="00224CE5" w:rsidRPr="00224CE5">
        <w:rPr>
          <w:sz w:val="28"/>
          <w:szCs w:val="28"/>
        </w:rPr>
        <w:t>Брянской области</w:t>
      </w:r>
      <w:r w:rsidR="00D82C46" w:rsidRPr="00224CE5">
        <w:rPr>
          <w:sz w:val="28"/>
          <w:szCs w:val="28"/>
        </w:rPr>
        <w:t>.</w:t>
      </w:r>
    </w:p>
    <w:p w:rsidR="002C5958" w:rsidRDefault="002C5958" w:rsidP="00261BE5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1274">
        <w:rPr>
          <w:color w:val="0000FF"/>
          <w:sz w:val="28"/>
          <w:szCs w:val="28"/>
        </w:rPr>
        <w:t>Долговая кн</w:t>
      </w:r>
      <w:r w:rsidR="00261BE5" w:rsidRPr="00531274">
        <w:rPr>
          <w:color w:val="0000FF"/>
          <w:sz w:val="28"/>
          <w:szCs w:val="28"/>
        </w:rPr>
        <w:t>ига</w:t>
      </w:r>
      <w:r w:rsidR="00261BE5">
        <w:rPr>
          <w:sz w:val="28"/>
          <w:szCs w:val="28"/>
        </w:rPr>
        <w:t xml:space="preserve"> состоит из четырех разделов:</w:t>
      </w:r>
    </w:p>
    <w:p w:rsidR="00190A4A" w:rsidRPr="00C35175" w:rsidRDefault="00190A4A" w:rsidP="0026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75">
        <w:rPr>
          <w:sz w:val="28"/>
          <w:szCs w:val="28"/>
        </w:rPr>
        <w:t>1) государственн</w:t>
      </w:r>
      <w:r w:rsidR="00224CE5">
        <w:rPr>
          <w:sz w:val="28"/>
          <w:szCs w:val="28"/>
        </w:rPr>
        <w:t>ые</w:t>
      </w:r>
      <w:r w:rsidRPr="00C35175">
        <w:rPr>
          <w:sz w:val="28"/>
          <w:szCs w:val="28"/>
        </w:rPr>
        <w:t xml:space="preserve"> ценны</w:t>
      </w:r>
      <w:r w:rsidR="00224CE5">
        <w:rPr>
          <w:sz w:val="28"/>
          <w:szCs w:val="28"/>
        </w:rPr>
        <w:t>е</w:t>
      </w:r>
      <w:r w:rsidRPr="00C35175">
        <w:rPr>
          <w:sz w:val="28"/>
          <w:szCs w:val="28"/>
        </w:rPr>
        <w:t xml:space="preserve"> бумаг</w:t>
      </w:r>
      <w:r w:rsidR="00224CE5">
        <w:rPr>
          <w:sz w:val="28"/>
          <w:szCs w:val="28"/>
        </w:rPr>
        <w:t>и</w:t>
      </w:r>
      <w:r w:rsidRPr="00C35175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Pr="00C35175">
        <w:rPr>
          <w:sz w:val="28"/>
          <w:szCs w:val="28"/>
        </w:rPr>
        <w:t>;</w:t>
      </w:r>
    </w:p>
    <w:p w:rsidR="00190A4A" w:rsidRPr="00C35175" w:rsidRDefault="00190A4A" w:rsidP="0026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бюджетны</w:t>
      </w:r>
      <w:r w:rsidR="00224CE5">
        <w:rPr>
          <w:sz w:val="28"/>
          <w:szCs w:val="28"/>
        </w:rPr>
        <w:t>е</w:t>
      </w:r>
      <w:r w:rsidRPr="00C35175">
        <w:rPr>
          <w:sz w:val="28"/>
          <w:szCs w:val="28"/>
        </w:rPr>
        <w:t xml:space="preserve"> кредит</w:t>
      </w:r>
      <w:r w:rsidR="00224CE5">
        <w:rPr>
          <w:sz w:val="28"/>
          <w:szCs w:val="28"/>
        </w:rPr>
        <w:t>ы</w:t>
      </w:r>
      <w:r w:rsidRPr="00C35175">
        <w:rPr>
          <w:sz w:val="28"/>
          <w:szCs w:val="28"/>
        </w:rPr>
        <w:t>, привлеченны</w:t>
      </w:r>
      <w:r w:rsidR="00224CE5">
        <w:rPr>
          <w:sz w:val="28"/>
          <w:szCs w:val="28"/>
        </w:rPr>
        <w:t>е</w:t>
      </w:r>
      <w:r w:rsidRPr="00C3517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областной </w:t>
      </w:r>
      <w:r w:rsidRPr="00C35175">
        <w:rPr>
          <w:sz w:val="28"/>
          <w:szCs w:val="28"/>
        </w:rPr>
        <w:t>бюджет от других бюджетов бюджетной системы Российской Федерации;</w:t>
      </w:r>
    </w:p>
    <w:p w:rsidR="00190A4A" w:rsidRPr="00C35175" w:rsidRDefault="00190A4A" w:rsidP="0026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кредит</w:t>
      </w:r>
      <w:r w:rsidR="00224CE5">
        <w:rPr>
          <w:sz w:val="28"/>
          <w:szCs w:val="28"/>
        </w:rPr>
        <w:t>ы</w:t>
      </w:r>
      <w:r>
        <w:rPr>
          <w:sz w:val="28"/>
          <w:szCs w:val="28"/>
        </w:rPr>
        <w:t>, полученны</w:t>
      </w:r>
      <w:r w:rsidR="00224CE5">
        <w:rPr>
          <w:sz w:val="28"/>
          <w:szCs w:val="28"/>
        </w:rPr>
        <w:t>е</w:t>
      </w:r>
      <w:r w:rsidRPr="00C35175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областью</w:t>
      </w:r>
      <w:r w:rsidRPr="00C35175">
        <w:rPr>
          <w:sz w:val="28"/>
          <w:szCs w:val="28"/>
        </w:rPr>
        <w:t xml:space="preserve"> от кредитных организаций, иностранных банков и международных финансовых организаций;</w:t>
      </w:r>
    </w:p>
    <w:p w:rsidR="00190A4A" w:rsidRDefault="00190A4A" w:rsidP="0026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75">
        <w:rPr>
          <w:sz w:val="28"/>
          <w:szCs w:val="28"/>
        </w:rPr>
        <w:t>4) государственны</w:t>
      </w:r>
      <w:r w:rsidR="00224CE5">
        <w:rPr>
          <w:sz w:val="28"/>
          <w:szCs w:val="28"/>
        </w:rPr>
        <w:t>е</w:t>
      </w:r>
      <w:r w:rsidRPr="00C35175">
        <w:rPr>
          <w:sz w:val="28"/>
          <w:szCs w:val="28"/>
        </w:rPr>
        <w:t xml:space="preserve"> гаранти</w:t>
      </w:r>
      <w:r w:rsidR="00224CE5">
        <w:rPr>
          <w:sz w:val="28"/>
          <w:szCs w:val="28"/>
        </w:rPr>
        <w:t>и</w:t>
      </w:r>
      <w:r w:rsidRPr="00C35175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F0743D">
        <w:rPr>
          <w:sz w:val="28"/>
          <w:szCs w:val="28"/>
        </w:rPr>
        <w:t>.</w:t>
      </w:r>
    </w:p>
    <w:p w:rsidR="00D82C46" w:rsidRDefault="00261BE5" w:rsidP="00261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</w:t>
      </w:r>
      <w:r w:rsidRPr="00261BE5">
        <w:rPr>
          <w:color w:val="0000FF"/>
          <w:sz w:val="28"/>
          <w:szCs w:val="28"/>
        </w:rPr>
        <w:t>Долговой книге</w:t>
      </w:r>
      <w:r>
        <w:rPr>
          <w:sz w:val="28"/>
          <w:szCs w:val="28"/>
        </w:rPr>
        <w:t xml:space="preserve"> ежемесячно выделяются </w:t>
      </w:r>
      <w:r w:rsidR="00D82C46">
        <w:rPr>
          <w:sz w:val="28"/>
          <w:szCs w:val="28"/>
        </w:rPr>
        <w:t>итого</w:t>
      </w:r>
      <w:r>
        <w:rPr>
          <w:sz w:val="28"/>
          <w:szCs w:val="28"/>
        </w:rPr>
        <w:t>вые значения долга в разрезе видов долга, предусмотренных настоящим пунктом.</w:t>
      </w:r>
    </w:p>
    <w:p w:rsidR="002C5958" w:rsidRDefault="002C5958" w:rsidP="00261BE5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Обязательными сведениями для внесения</w:t>
      </w:r>
      <w:r w:rsidR="00DD4A10">
        <w:rPr>
          <w:sz w:val="28"/>
          <w:szCs w:val="28"/>
        </w:rPr>
        <w:t xml:space="preserve"> данных</w:t>
      </w:r>
      <w:r>
        <w:rPr>
          <w:sz w:val="28"/>
          <w:szCs w:val="28"/>
        </w:rPr>
        <w:t xml:space="preserve"> в </w:t>
      </w:r>
      <w:r w:rsidR="00261BE5" w:rsidRPr="00261BE5">
        <w:rPr>
          <w:color w:val="0000FF"/>
          <w:sz w:val="28"/>
          <w:szCs w:val="28"/>
        </w:rPr>
        <w:t>Д</w:t>
      </w:r>
      <w:r w:rsidRPr="00261BE5">
        <w:rPr>
          <w:color w:val="0000FF"/>
          <w:sz w:val="28"/>
          <w:szCs w:val="28"/>
        </w:rPr>
        <w:t>олговую книгу</w:t>
      </w:r>
      <w:r>
        <w:rPr>
          <w:sz w:val="28"/>
          <w:szCs w:val="28"/>
        </w:rPr>
        <w:t xml:space="preserve"> по каждому виду заимствований соответствующего раздела являются следующие:</w:t>
      </w:r>
      <w:proofErr w:type="gramEnd"/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 xml:space="preserve">номер регистрации в </w:t>
      </w:r>
      <w:r w:rsidR="00DD4A10" w:rsidRPr="00DD4A10">
        <w:rPr>
          <w:color w:val="0000FF"/>
          <w:sz w:val="28"/>
          <w:szCs w:val="28"/>
        </w:rPr>
        <w:t>Д</w:t>
      </w:r>
      <w:r w:rsidRPr="00DD4A10">
        <w:rPr>
          <w:color w:val="0000FF"/>
          <w:sz w:val="28"/>
          <w:szCs w:val="28"/>
        </w:rPr>
        <w:t>олговой книге</w:t>
      </w:r>
      <w:r w:rsidRPr="00430C60">
        <w:rPr>
          <w:sz w:val="28"/>
          <w:szCs w:val="28"/>
        </w:rPr>
        <w:t>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>дата, номер, наименование договора, соглашения;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>наименование кредитора, заемщика;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lastRenderedPageBreak/>
        <w:t xml:space="preserve">наименование гаранта, принципала, бенефициара (при регистрации государственных гарантий </w:t>
      </w:r>
      <w:r w:rsidR="00190A4A" w:rsidRPr="00430C60">
        <w:rPr>
          <w:sz w:val="28"/>
          <w:szCs w:val="28"/>
        </w:rPr>
        <w:t>Брянской</w:t>
      </w:r>
      <w:r w:rsidRPr="00430C60">
        <w:rPr>
          <w:sz w:val="28"/>
          <w:szCs w:val="28"/>
        </w:rPr>
        <w:t xml:space="preserve"> области);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>объем долгового обязательства;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>процентная ставка;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>форма обеспечения долгового обязательства;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>целевое назначение долгового обязательства;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>сведения об исполнении долговых обязательств, об уплате процентных платежей;</w:t>
      </w:r>
    </w:p>
    <w:p w:rsidR="002C5958" w:rsidRPr="00430C60" w:rsidRDefault="002C5958" w:rsidP="00430C6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0C60">
        <w:rPr>
          <w:sz w:val="28"/>
          <w:szCs w:val="28"/>
        </w:rPr>
        <w:t>сведения об объеме долговых обязательств на начало и конец отчетного периода.</w:t>
      </w:r>
    </w:p>
    <w:p w:rsidR="006357C7" w:rsidRDefault="002C5958" w:rsidP="00DD4A10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в </w:t>
      </w:r>
      <w:r w:rsidR="00DD4A10" w:rsidRPr="00DD4A10">
        <w:rPr>
          <w:color w:val="0000FF"/>
          <w:sz w:val="28"/>
          <w:szCs w:val="28"/>
        </w:rPr>
        <w:t>Д</w:t>
      </w:r>
      <w:r w:rsidRPr="00DD4A10">
        <w:rPr>
          <w:color w:val="0000FF"/>
          <w:sz w:val="28"/>
          <w:szCs w:val="28"/>
        </w:rPr>
        <w:t>олговую книгу</w:t>
      </w:r>
      <w:r>
        <w:rPr>
          <w:sz w:val="28"/>
          <w:szCs w:val="28"/>
        </w:rPr>
        <w:t xml:space="preserve"> вносится информация, раскрывающая условия каждого вида заимствований.</w:t>
      </w:r>
    </w:p>
    <w:p w:rsidR="006357C7" w:rsidRDefault="002C5958" w:rsidP="00DD4A1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 разделов </w:t>
      </w:r>
      <w:r w:rsidR="00DD4A10">
        <w:rPr>
          <w:color w:val="0000FF"/>
          <w:sz w:val="28"/>
          <w:szCs w:val="28"/>
        </w:rPr>
        <w:t>Д</w:t>
      </w:r>
      <w:r w:rsidRPr="00DD4A10">
        <w:rPr>
          <w:color w:val="0000FF"/>
          <w:sz w:val="28"/>
          <w:szCs w:val="28"/>
        </w:rPr>
        <w:t>олговой книги</w:t>
      </w:r>
      <w:r>
        <w:rPr>
          <w:sz w:val="28"/>
          <w:szCs w:val="28"/>
        </w:rPr>
        <w:t xml:space="preserve"> регистрационные записи осуществляются в хронологическом порядке.</w:t>
      </w:r>
    </w:p>
    <w:p w:rsidR="006357C7" w:rsidRDefault="002C5958" w:rsidP="00DD4A1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Регистрационные записи в </w:t>
      </w:r>
      <w:r w:rsidR="00DD4A10">
        <w:rPr>
          <w:color w:val="0000FF"/>
          <w:sz w:val="28"/>
          <w:szCs w:val="28"/>
        </w:rPr>
        <w:t>Д</w:t>
      </w:r>
      <w:r w:rsidRPr="00DD4A10">
        <w:rPr>
          <w:color w:val="0000FF"/>
          <w:sz w:val="28"/>
          <w:szCs w:val="28"/>
        </w:rPr>
        <w:t>олговой книге</w:t>
      </w:r>
      <w:r>
        <w:rPr>
          <w:sz w:val="28"/>
          <w:szCs w:val="28"/>
        </w:rPr>
        <w:t xml:space="preserve"> производятся на основании документов (оригиналов или заверенных копий, платежных документов, выписок со счета, актов сверки задолженности и других документов), подтверждающих возникновение долгового обязательства.</w:t>
      </w:r>
    </w:p>
    <w:p w:rsidR="00D82C46" w:rsidRDefault="00D82C46" w:rsidP="00DD4A1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4A10">
        <w:rPr>
          <w:color w:val="0000FF"/>
          <w:sz w:val="28"/>
          <w:szCs w:val="28"/>
        </w:rPr>
        <w:t>Долговая книга</w:t>
      </w:r>
      <w:r>
        <w:rPr>
          <w:sz w:val="28"/>
          <w:szCs w:val="28"/>
        </w:rPr>
        <w:t xml:space="preserve"> ведется в валюте Российской Федерации, единицей измерения дол</w:t>
      </w:r>
      <w:r w:rsidR="00DD4A10">
        <w:rPr>
          <w:sz w:val="28"/>
          <w:szCs w:val="28"/>
        </w:rPr>
        <w:t>говых обязательств является российский</w:t>
      </w:r>
      <w:r>
        <w:rPr>
          <w:sz w:val="28"/>
          <w:szCs w:val="28"/>
        </w:rPr>
        <w:t xml:space="preserve"> рубль</w:t>
      </w:r>
      <w:r w:rsidR="00DD4A10">
        <w:rPr>
          <w:sz w:val="28"/>
          <w:szCs w:val="28"/>
        </w:rPr>
        <w:t xml:space="preserve"> (</w:t>
      </w:r>
      <w:r w:rsidR="00DD4A10">
        <w:rPr>
          <w:sz w:val="28"/>
          <w:szCs w:val="28"/>
          <w:lang w:val="en-US"/>
        </w:rPr>
        <w:t>RUB</w:t>
      </w:r>
      <w:r w:rsidR="00DD4A10" w:rsidRPr="00DD4A10">
        <w:rPr>
          <w:sz w:val="28"/>
          <w:szCs w:val="28"/>
        </w:rPr>
        <w:t>) (</w:t>
      </w:r>
      <w:r w:rsidR="00DD4A10">
        <w:rPr>
          <w:sz w:val="28"/>
          <w:szCs w:val="28"/>
        </w:rPr>
        <w:t>далее – рубль)</w:t>
      </w:r>
      <w:r>
        <w:rPr>
          <w:sz w:val="28"/>
          <w:szCs w:val="28"/>
        </w:rPr>
        <w:t>.</w:t>
      </w:r>
    </w:p>
    <w:p w:rsidR="006357C7" w:rsidRDefault="00D82C46" w:rsidP="00DD4A1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долговых обязательств, объем которых определен в рублях с копей</w:t>
      </w:r>
      <w:r w:rsidR="00DD4A10">
        <w:rPr>
          <w:sz w:val="28"/>
          <w:szCs w:val="28"/>
        </w:rPr>
        <w:t xml:space="preserve">ками, </w:t>
      </w:r>
      <w:proofErr w:type="gramStart"/>
      <w:r w:rsidR="00DD4A10">
        <w:rPr>
          <w:sz w:val="28"/>
          <w:szCs w:val="28"/>
        </w:rPr>
        <w:t>последние</w:t>
      </w:r>
      <w:proofErr w:type="gramEnd"/>
      <w:r w:rsidR="00DD4A10">
        <w:rPr>
          <w:sz w:val="28"/>
          <w:szCs w:val="28"/>
        </w:rPr>
        <w:t xml:space="preserve"> указываются в </w:t>
      </w:r>
      <w:r w:rsidR="00DD4A10" w:rsidRPr="00DD4A10">
        <w:rPr>
          <w:color w:val="0000FF"/>
          <w:sz w:val="28"/>
          <w:szCs w:val="28"/>
        </w:rPr>
        <w:t>Долговой книге</w:t>
      </w:r>
      <w:r>
        <w:rPr>
          <w:sz w:val="28"/>
          <w:szCs w:val="28"/>
        </w:rPr>
        <w:t>.</w:t>
      </w:r>
    </w:p>
    <w:p w:rsidR="006357C7" w:rsidRDefault="002C5958" w:rsidP="00DD4A1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долговых обязательствах вносится в </w:t>
      </w:r>
      <w:r w:rsidR="00DD4A10" w:rsidRPr="00DD4A10">
        <w:rPr>
          <w:color w:val="0000FF"/>
          <w:sz w:val="28"/>
          <w:szCs w:val="28"/>
        </w:rPr>
        <w:t>Д</w:t>
      </w:r>
      <w:r w:rsidRPr="00DD4A10">
        <w:rPr>
          <w:color w:val="0000FF"/>
          <w:sz w:val="28"/>
          <w:szCs w:val="28"/>
        </w:rPr>
        <w:t>олговую книгу</w:t>
      </w:r>
      <w:r>
        <w:rPr>
          <w:sz w:val="28"/>
          <w:szCs w:val="28"/>
        </w:rPr>
        <w:t xml:space="preserve"> в срок, не превышающий </w:t>
      </w:r>
      <w:r w:rsidR="00DD4A10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дней с момента возникновения соответствующего обязательства.</w:t>
      </w:r>
    </w:p>
    <w:p w:rsidR="00DD4A10" w:rsidRDefault="00DD4A10" w:rsidP="00DD4A1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4A10">
        <w:rPr>
          <w:sz w:val="28"/>
          <w:szCs w:val="28"/>
        </w:rPr>
        <w:t xml:space="preserve">Ведение </w:t>
      </w:r>
      <w:r w:rsidRPr="00D07558">
        <w:rPr>
          <w:color w:val="0000FF"/>
          <w:sz w:val="28"/>
          <w:szCs w:val="28"/>
        </w:rPr>
        <w:t>Долговой книги</w:t>
      </w:r>
      <w:r w:rsidR="00D82C46" w:rsidRPr="00DD4A10">
        <w:rPr>
          <w:sz w:val="28"/>
          <w:szCs w:val="28"/>
        </w:rPr>
        <w:t xml:space="preserve"> </w:t>
      </w:r>
      <w:r w:rsidRPr="00DD4A10">
        <w:rPr>
          <w:sz w:val="28"/>
          <w:szCs w:val="28"/>
        </w:rPr>
        <w:t xml:space="preserve">осуществляется путем </w:t>
      </w:r>
      <w:r w:rsidR="007526DB" w:rsidRPr="00DD4A10">
        <w:rPr>
          <w:sz w:val="28"/>
          <w:szCs w:val="28"/>
        </w:rPr>
        <w:t>заполнения</w:t>
      </w:r>
      <w:r>
        <w:rPr>
          <w:sz w:val="28"/>
          <w:szCs w:val="28"/>
        </w:rPr>
        <w:t>:</w:t>
      </w:r>
    </w:p>
    <w:p w:rsidR="007526DB" w:rsidRPr="00DD4A10" w:rsidRDefault="007526DB" w:rsidP="00DD4A1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4A10">
        <w:rPr>
          <w:sz w:val="28"/>
          <w:szCs w:val="28"/>
        </w:rPr>
        <w:t xml:space="preserve"> </w:t>
      </w:r>
      <w:r w:rsidR="00DD4A10">
        <w:rPr>
          <w:sz w:val="28"/>
          <w:szCs w:val="28"/>
        </w:rPr>
        <w:t>на бумажном носителе</w:t>
      </w:r>
      <w:r w:rsidRPr="00DD4A10">
        <w:rPr>
          <w:sz w:val="28"/>
          <w:szCs w:val="28"/>
        </w:rPr>
        <w:t xml:space="preserve"> текстовых и цифровых показателей, характеризующих возникновение, движение и погашение долговых обязатель</w:t>
      </w:r>
      <w:proofErr w:type="gramStart"/>
      <w:r w:rsidRPr="00DD4A10">
        <w:rPr>
          <w:sz w:val="28"/>
          <w:szCs w:val="28"/>
        </w:rPr>
        <w:t>ств Бр</w:t>
      </w:r>
      <w:proofErr w:type="gramEnd"/>
      <w:r w:rsidRPr="00DD4A10">
        <w:rPr>
          <w:sz w:val="28"/>
          <w:szCs w:val="28"/>
        </w:rPr>
        <w:t xml:space="preserve">янской области как субъекта Российской Федерации, включая расходы областного бюджета, связанные с обслуживанием </w:t>
      </w:r>
      <w:r w:rsidR="00531274">
        <w:rPr>
          <w:sz w:val="28"/>
          <w:szCs w:val="28"/>
        </w:rPr>
        <w:t xml:space="preserve">указанных </w:t>
      </w:r>
      <w:r w:rsidRPr="00DD4A10">
        <w:rPr>
          <w:sz w:val="28"/>
          <w:szCs w:val="28"/>
        </w:rPr>
        <w:t>обязательств;</w:t>
      </w:r>
    </w:p>
    <w:p w:rsidR="00DB43DF" w:rsidRDefault="007526DB" w:rsidP="00DD4A10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электронном виде с использованием </w:t>
      </w:r>
      <w:r w:rsidR="00DD4A10">
        <w:rPr>
          <w:sz w:val="28"/>
          <w:szCs w:val="28"/>
        </w:rPr>
        <w:t>единой</w:t>
      </w:r>
      <w:r w:rsidR="00DD4A10" w:rsidRPr="002A5313">
        <w:rPr>
          <w:sz w:val="28"/>
          <w:szCs w:val="28"/>
        </w:rPr>
        <w:t xml:space="preserve"> информационн</w:t>
      </w:r>
      <w:r w:rsidR="00DD4A10">
        <w:rPr>
          <w:sz w:val="28"/>
          <w:szCs w:val="28"/>
        </w:rPr>
        <w:t>ой</w:t>
      </w:r>
      <w:r w:rsidR="00DD4A10" w:rsidRPr="002A5313">
        <w:rPr>
          <w:sz w:val="28"/>
          <w:szCs w:val="28"/>
        </w:rPr>
        <w:t xml:space="preserve"> систем</w:t>
      </w:r>
      <w:r w:rsidR="006A06DA">
        <w:rPr>
          <w:sz w:val="28"/>
          <w:szCs w:val="28"/>
        </w:rPr>
        <w:t>ы</w:t>
      </w:r>
      <w:r w:rsidR="00DD4A10" w:rsidRPr="002A5313">
        <w:rPr>
          <w:sz w:val="28"/>
          <w:szCs w:val="28"/>
        </w:rPr>
        <w:t xml:space="preserve"> управления общественными финансами Брянской области</w:t>
      </w:r>
      <w:r>
        <w:rPr>
          <w:sz w:val="28"/>
          <w:szCs w:val="28"/>
        </w:rPr>
        <w:t>.</w:t>
      </w:r>
    </w:p>
    <w:p w:rsidR="00DB43DF" w:rsidRDefault="00DD4A10" w:rsidP="00DD4A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несоответствий</w:t>
      </w:r>
      <w:r w:rsidR="00DB43DF">
        <w:rPr>
          <w:sz w:val="28"/>
          <w:szCs w:val="28"/>
        </w:rPr>
        <w:t xml:space="preserve"> между записями на бумажном носителе и электронном носителе </w:t>
      </w:r>
      <w:r w:rsidR="00D07558" w:rsidRPr="00D07558">
        <w:rPr>
          <w:color w:val="0000FF"/>
          <w:sz w:val="28"/>
          <w:szCs w:val="28"/>
        </w:rPr>
        <w:t>Долговой книги</w:t>
      </w:r>
      <w:r w:rsidR="00D07558">
        <w:rPr>
          <w:sz w:val="28"/>
          <w:szCs w:val="28"/>
        </w:rPr>
        <w:t xml:space="preserve"> </w:t>
      </w:r>
      <w:r w:rsidR="00DB43DF">
        <w:rPr>
          <w:sz w:val="28"/>
          <w:szCs w:val="28"/>
        </w:rPr>
        <w:t>приоритет имеют записи на бумажном носителе.</w:t>
      </w:r>
    </w:p>
    <w:p w:rsidR="0016654E" w:rsidRDefault="00CB7695" w:rsidP="00D07558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долговых обязательствах Брянской области и долговых обязательствах муниципальных образований подлежит передаче </w:t>
      </w:r>
      <w:r w:rsidR="00D07558">
        <w:rPr>
          <w:sz w:val="28"/>
          <w:szCs w:val="28"/>
        </w:rPr>
        <w:t>Минфину России Департаментом финансов Брянской области</w:t>
      </w:r>
      <w:r>
        <w:rPr>
          <w:sz w:val="28"/>
          <w:szCs w:val="28"/>
        </w:rPr>
        <w:t>.</w:t>
      </w:r>
    </w:p>
    <w:p w:rsidR="00CB7695" w:rsidRDefault="00CB7695" w:rsidP="00D07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передаваемой информации, порядок и сроки её передачи устанавливаются </w:t>
      </w:r>
      <w:r w:rsidR="00D07558">
        <w:rPr>
          <w:sz w:val="28"/>
          <w:szCs w:val="28"/>
        </w:rPr>
        <w:t>Минфином России</w:t>
      </w:r>
      <w:r>
        <w:rPr>
          <w:sz w:val="28"/>
          <w:szCs w:val="28"/>
        </w:rPr>
        <w:t xml:space="preserve">. </w:t>
      </w:r>
    </w:p>
    <w:p w:rsidR="00CB7695" w:rsidRPr="00261D83" w:rsidRDefault="00CB7695" w:rsidP="00D07558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долговых обязательствах Брянской области направляется Контрольно-счетной палате Брянской области </w:t>
      </w:r>
      <w:r w:rsidRPr="00261D83">
        <w:rPr>
          <w:sz w:val="28"/>
          <w:szCs w:val="28"/>
        </w:rPr>
        <w:t>в составе отчет</w:t>
      </w:r>
      <w:r w:rsidR="00D07558">
        <w:rPr>
          <w:sz w:val="28"/>
          <w:szCs w:val="28"/>
        </w:rPr>
        <w:t>ности</w:t>
      </w:r>
      <w:r w:rsidRPr="00261D83">
        <w:rPr>
          <w:sz w:val="28"/>
          <w:szCs w:val="28"/>
        </w:rPr>
        <w:t xml:space="preserve"> об исполнении областного бюджета.</w:t>
      </w:r>
    </w:p>
    <w:p w:rsidR="00CB7695" w:rsidRPr="00DF3609" w:rsidRDefault="00CB7695" w:rsidP="00D07558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3609">
        <w:rPr>
          <w:sz w:val="28"/>
          <w:szCs w:val="28"/>
        </w:rPr>
        <w:lastRenderedPageBreak/>
        <w:t xml:space="preserve">Сведения из </w:t>
      </w:r>
      <w:r w:rsidR="00811919">
        <w:rPr>
          <w:color w:val="0000FF"/>
          <w:sz w:val="28"/>
          <w:szCs w:val="28"/>
        </w:rPr>
        <w:t>Д</w:t>
      </w:r>
      <w:r w:rsidRPr="00811919">
        <w:rPr>
          <w:color w:val="0000FF"/>
          <w:sz w:val="28"/>
          <w:szCs w:val="28"/>
        </w:rPr>
        <w:t>олговой книги</w:t>
      </w:r>
      <w:r w:rsidRPr="00DF3609">
        <w:rPr>
          <w:sz w:val="28"/>
          <w:szCs w:val="28"/>
        </w:rPr>
        <w:t xml:space="preserve"> предоставляются </w:t>
      </w:r>
      <w:r>
        <w:rPr>
          <w:sz w:val="28"/>
          <w:szCs w:val="28"/>
        </w:rPr>
        <w:t xml:space="preserve">кредиторам </w:t>
      </w:r>
      <w:r w:rsidR="00D07558">
        <w:rPr>
          <w:sz w:val="28"/>
          <w:szCs w:val="28"/>
        </w:rPr>
        <w:t xml:space="preserve">Департамента финансов </w:t>
      </w:r>
      <w:r w:rsidR="0016654E">
        <w:rPr>
          <w:sz w:val="28"/>
          <w:szCs w:val="28"/>
        </w:rPr>
        <w:t>Брянской области</w:t>
      </w:r>
      <w:r>
        <w:rPr>
          <w:sz w:val="28"/>
          <w:szCs w:val="28"/>
        </w:rPr>
        <w:t>, выступающего от имени Брянской области заемщиком по кредитам банков, бюджетным кредитам, а также бенефициарам по государственным гарантиям Брянской области</w:t>
      </w:r>
      <w:r w:rsidRPr="00DF3609">
        <w:rPr>
          <w:sz w:val="28"/>
          <w:szCs w:val="28"/>
        </w:rPr>
        <w:t>, органам государственной власти</w:t>
      </w:r>
      <w:r>
        <w:rPr>
          <w:sz w:val="28"/>
          <w:szCs w:val="28"/>
        </w:rPr>
        <w:t xml:space="preserve"> Брянской области</w:t>
      </w:r>
      <w:r w:rsidRPr="00DF3609">
        <w:rPr>
          <w:sz w:val="28"/>
          <w:szCs w:val="28"/>
        </w:rPr>
        <w:t>, правоохранительным органам и иным органам в случаях, предусмотренных действующим законодательством</w:t>
      </w:r>
      <w:r w:rsidR="007318A4">
        <w:rPr>
          <w:sz w:val="28"/>
          <w:szCs w:val="28"/>
        </w:rPr>
        <w:t>,</w:t>
      </w:r>
      <w:r w:rsidRPr="00DF3609">
        <w:rPr>
          <w:sz w:val="28"/>
          <w:szCs w:val="28"/>
        </w:rPr>
        <w:t xml:space="preserve"> </w:t>
      </w:r>
      <w:r w:rsidR="00D07558">
        <w:rPr>
          <w:sz w:val="28"/>
          <w:szCs w:val="28"/>
        </w:rPr>
        <w:t>на основании письменных</w:t>
      </w:r>
      <w:r w:rsidRPr="00DF3609">
        <w:rPr>
          <w:sz w:val="28"/>
          <w:szCs w:val="28"/>
        </w:rPr>
        <w:t xml:space="preserve"> з</w:t>
      </w:r>
      <w:r w:rsidR="00D07558">
        <w:rPr>
          <w:sz w:val="28"/>
          <w:szCs w:val="28"/>
        </w:rPr>
        <w:t>апросов</w:t>
      </w:r>
      <w:r w:rsidRPr="00DF3609">
        <w:rPr>
          <w:sz w:val="28"/>
          <w:szCs w:val="28"/>
        </w:rPr>
        <w:t>.</w:t>
      </w:r>
    </w:p>
    <w:p w:rsidR="00811919" w:rsidRDefault="00D07558" w:rsidP="00D07558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B7695" w:rsidRPr="004E31F3">
        <w:rPr>
          <w:sz w:val="28"/>
          <w:szCs w:val="28"/>
        </w:rPr>
        <w:t>униципальны</w:t>
      </w:r>
      <w:r w:rsidR="00CB7695">
        <w:rPr>
          <w:sz w:val="28"/>
          <w:szCs w:val="28"/>
        </w:rPr>
        <w:t>е</w:t>
      </w:r>
      <w:r w:rsidR="00CB7695" w:rsidRPr="004E31F3">
        <w:rPr>
          <w:sz w:val="28"/>
          <w:szCs w:val="28"/>
        </w:rPr>
        <w:t xml:space="preserve"> образовани</w:t>
      </w:r>
      <w:r w:rsidR="00CB769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B7695" w:rsidRPr="004E31F3">
        <w:rPr>
          <w:sz w:val="28"/>
          <w:szCs w:val="28"/>
        </w:rPr>
        <w:t>ежемесячно</w:t>
      </w:r>
      <w:r w:rsidR="00CB7695">
        <w:rPr>
          <w:sz w:val="28"/>
          <w:szCs w:val="28"/>
        </w:rPr>
        <w:t xml:space="preserve"> предоставляют </w:t>
      </w:r>
      <w:r w:rsidR="00811919" w:rsidRPr="00811919">
        <w:rPr>
          <w:color w:val="0000FF"/>
          <w:sz w:val="28"/>
          <w:szCs w:val="28"/>
        </w:rPr>
        <w:t>Отделу</w:t>
      </w:r>
      <w:r w:rsidR="00811919">
        <w:rPr>
          <w:sz w:val="28"/>
          <w:szCs w:val="28"/>
        </w:rPr>
        <w:t xml:space="preserve"> </w:t>
      </w:r>
      <w:r w:rsidR="00CB7695" w:rsidRPr="004E31F3">
        <w:rPr>
          <w:sz w:val="28"/>
          <w:szCs w:val="28"/>
        </w:rPr>
        <w:t xml:space="preserve">информацию из </w:t>
      </w:r>
      <w:r w:rsidR="00811919">
        <w:rPr>
          <w:sz w:val="28"/>
          <w:szCs w:val="28"/>
        </w:rPr>
        <w:t xml:space="preserve">муниципальных </w:t>
      </w:r>
      <w:r w:rsidR="00CB7695" w:rsidRPr="004E31F3">
        <w:rPr>
          <w:sz w:val="28"/>
          <w:szCs w:val="28"/>
        </w:rPr>
        <w:t>долгов</w:t>
      </w:r>
      <w:r w:rsidR="00CB7695">
        <w:rPr>
          <w:sz w:val="28"/>
          <w:szCs w:val="28"/>
        </w:rPr>
        <w:t>ых</w:t>
      </w:r>
      <w:r w:rsidR="00811919">
        <w:rPr>
          <w:sz w:val="28"/>
          <w:szCs w:val="28"/>
        </w:rPr>
        <w:t xml:space="preserve"> книг</w:t>
      </w:r>
      <w:r w:rsidR="00CB7695" w:rsidRPr="004E31F3">
        <w:rPr>
          <w:sz w:val="28"/>
          <w:szCs w:val="28"/>
        </w:rPr>
        <w:t xml:space="preserve"> в виде заполненных приложений в электронном виде</w:t>
      </w:r>
      <w:r w:rsidR="00811919">
        <w:rPr>
          <w:sz w:val="28"/>
          <w:szCs w:val="28"/>
        </w:rPr>
        <w:t xml:space="preserve"> нарастающим итогом </w:t>
      </w:r>
      <w:r w:rsidR="00CB7695" w:rsidRPr="004E31F3">
        <w:rPr>
          <w:sz w:val="28"/>
          <w:szCs w:val="28"/>
        </w:rPr>
        <w:t xml:space="preserve">не позднее </w:t>
      </w:r>
      <w:r w:rsidR="00D82C46">
        <w:rPr>
          <w:sz w:val="28"/>
          <w:szCs w:val="28"/>
        </w:rPr>
        <w:t>6</w:t>
      </w:r>
      <w:r w:rsidR="00CB7695" w:rsidRPr="004E31F3">
        <w:rPr>
          <w:sz w:val="28"/>
          <w:szCs w:val="28"/>
        </w:rPr>
        <w:t xml:space="preserve"> числа месяца, следующего </w:t>
      </w:r>
      <w:proofErr w:type="gramStart"/>
      <w:r w:rsidR="00CB7695" w:rsidRPr="004E31F3">
        <w:rPr>
          <w:sz w:val="28"/>
          <w:szCs w:val="28"/>
        </w:rPr>
        <w:t>за</w:t>
      </w:r>
      <w:proofErr w:type="gramEnd"/>
      <w:r w:rsidR="00CB7695" w:rsidRPr="004E31F3">
        <w:rPr>
          <w:sz w:val="28"/>
          <w:szCs w:val="28"/>
        </w:rPr>
        <w:t xml:space="preserve"> отчетным</w:t>
      </w:r>
      <w:r w:rsidR="00CB7695">
        <w:rPr>
          <w:sz w:val="28"/>
          <w:szCs w:val="28"/>
        </w:rPr>
        <w:t xml:space="preserve">. </w:t>
      </w:r>
    </w:p>
    <w:p w:rsidR="00811919" w:rsidRDefault="00811919" w:rsidP="00811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и формат предоставления указанной информации определяется Приказом Минфина России от 17.06.2010 № 60н «Об утверждении Порядка передачи Министерству финансов Российской Федерации информации о долговых обязательствах, отраженной в государственной долговой книге субъекта Российской Федерации и муниципальных долговых книгах муниципальных образований».</w:t>
      </w:r>
    </w:p>
    <w:p w:rsidR="00D07558" w:rsidRPr="00811919" w:rsidRDefault="00811919" w:rsidP="00D07558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919">
        <w:rPr>
          <w:sz w:val="28"/>
          <w:szCs w:val="28"/>
        </w:rPr>
        <w:t xml:space="preserve">Департамент финансов Брянской области в случае необходимости </w:t>
      </w:r>
      <w:r w:rsidR="00D07558" w:rsidRPr="00811919">
        <w:rPr>
          <w:sz w:val="28"/>
          <w:szCs w:val="28"/>
        </w:rPr>
        <w:t xml:space="preserve">запрашивает у финансового органа </w:t>
      </w:r>
      <w:r w:rsidRPr="00811919">
        <w:rPr>
          <w:sz w:val="28"/>
          <w:szCs w:val="28"/>
        </w:rPr>
        <w:t xml:space="preserve">муниципального образования </w:t>
      </w:r>
      <w:r w:rsidR="00D07558" w:rsidRPr="00811919">
        <w:rPr>
          <w:sz w:val="28"/>
          <w:szCs w:val="28"/>
        </w:rPr>
        <w:t>информацию из муниципальной долговой книги отдельного муниципального образования в объ</w:t>
      </w:r>
      <w:r w:rsidRPr="00811919">
        <w:rPr>
          <w:sz w:val="28"/>
          <w:szCs w:val="28"/>
        </w:rPr>
        <w:t>еме и по дополнительным формам, определяемым запросом Департамента финансов Брянской области</w:t>
      </w:r>
      <w:r w:rsidR="00D07558" w:rsidRPr="00811919">
        <w:rPr>
          <w:sz w:val="28"/>
          <w:szCs w:val="28"/>
        </w:rPr>
        <w:t>.</w:t>
      </w:r>
      <w:r w:rsidRPr="00811919">
        <w:rPr>
          <w:sz w:val="28"/>
          <w:szCs w:val="28"/>
        </w:rPr>
        <w:t xml:space="preserve"> </w:t>
      </w:r>
      <w:r w:rsidR="00D07558" w:rsidRPr="00811919">
        <w:rPr>
          <w:sz w:val="28"/>
          <w:szCs w:val="28"/>
        </w:rPr>
        <w:t>Запрос направляется по адресу электронной почты финансового орга</w:t>
      </w:r>
      <w:r>
        <w:rPr>
          <w:sz w:val="28"/>
          <w:szCs w:val="28"/>
        </w:rPr>
        <w:t>на муниципального образования</w:t>
      </w:r>
      <w:r w:rsidR="00D07558" w:rsidRPr="00811919">
        <w:rPr>
          <w:sz w:val="28"/>
          <w:szCs w:val="28"/>
        </w:rPr>
        <w:t>.</w:t>
      </w:r>
      <w:r w:rsidRPr="00811919">
        <w:rPr>
          <w:sz w:val="28"/>
          <w:szCs w:val="28"/>
        </w:rPr>
        <w:t xml:space="preserve"> </w:t>
      </w:r>
      <w:r w:rsidR="00D07558" w:rsidRPr="00811919">
        <w:rPr>
          <w:sz w:val="28"/>
          <w:szCs w:val="28"/>
        </w:rPr>
        <w:t xml:space="preserve">Ответ на указанный запрос финансовый орган </w:t>
      </w:r>
      <w:r>
        <w:rPr>
          <w:sz w:val="28"/>
          <w:szCs w:val="28"/>
        </w:rPr>
        <w:t>муниципального образования представляет в объеме,</w:t>
      </w:r>
      <w:r w:rsidR="00D07558" w:rsidRPr="00811919">
        <w:rPr>
          <w:sz w:val="28"/>
          <w:szCs w:val="28"/>
        </w:rPr>
        <w:t xml:space="preserve"> по формам </w:t>
      </w:r>
      <w:r>
        <w:rPr>
          <w:sz w:val="28"/>
          <w:szCs w:val="28"/>
        </w:rPr>
        <w:t>и в сроки</w:t>
      </w:r>
      <w:r w:rsidR="00531274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установленные соответствующим запросом</w:t>
      </w:r>
      <w:r w:rsidR="00D07558" w:rsidRPr="00811919">
        <w:rPr>
          <w:sz w:val="28"/>
          <w:szCs w:val="28"/>
        </w:rPr>
        <w:t>.</w:t>
      </w:r>
    </w:p>
    <w:p w:rsidR="00811919" w:rsidRPr="00811919" w:rsidRDefault="00811919" w:rsidP="00811919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919">
        <w:rPr>
          <w:sz w:val="28"/>
          <w:szCs w:val="28"/>
        </w:rPr>
        <w:t xml:space="preserve">Данные </w:t>
      </w:r>
      <w:r w:rsidRPr="006A06DA">
        <w:rPr>
          <w:color w:val="0000FF"/>
          <w:sz w:val="28"/>
          <w:szCs w:val="28"/>
        </w:rPr>
        <w:t xml:space="preserve">Долговой книги </w:t>
      </w:r>
      <w:r w:rsidRPr="00811919">
        <w:rPr>
          <w:sz w:val="28"/>
          <w:szCs w:val="28"/>
        </w:rPr>
        <w:t xml:space="preserve">хранятся в интегрированной базе данных </w:t>
      </w:r>
      <w:r w:rsidR="006A06DA">
        <w:rPr>
          <w:sz w:val="28"/>
          <w:szCs w:val="28"/>
        </w:rPr>
        <w:t>единой</w:t>
      </w:r>
      <w:r w:rsidR="006A06DA" w:rsidRPr="002A5313">
        <w:rPr>
          <w:sz w:val="28"/>
          <w:szCs w:val="28"/>
        </w:rPr>
        <w:t xml:space="preserve"> информационн</w:t>
      </w:r>
      <w:r w:rsidR="006A06DA">
        <w:rPr>
          <w:sz w:val="28"/>
          <w:szCs w:val="28"/>
        </w:rPr>
        <w:t>ой</w:t>
      </w:r>
      <w:r w:rsidR="006A06DA" w:rsidRPr="002A5313">
        <w:rPr>
          <w:sz w:val="28"/>
          <w:szCs w:val="28"/>
        </w:rPr>
        <w:t xml:space="preserve"> систем</w:t>
      </w:r>
      <w:r w:rsidR="006A06DA">
        <w:rPr>
          <w:sz w:val="28"/>
          <w:szCs w:val="28"/>
        </w:rPr>
        <w:t>ы</w:t>
      </w:r>
      <w:r w:rsidR="006A06DA" w:rsidRPr="002A5313">
        <w:rPr>
          <w:sz w:val="28"/>
          <w:szCs w:val="28"/>
        </w:rPr>
        <w:t xml:space="preserve"> управления общественными финансами Брянской области</w:t>
      </w:r>
      <w:r w:rsidRPr="00811919">
        <w:rPr>
          <w:sz w:val="28"/>
          <w:szCs w:val="28"/>
        </w:rPr>
        <w:t>.</w:t>
      </w:r>
    </w:p>
    <w:p w:rsidR="00811919" w:rsidRPr="00811919" w:rsidRDefault="00811919" w:rsidP="00811919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919">
        <w:rPr>
          <w:sz w:val="28"/>
          <w:szCs w:val="28"/>
        </w:rPr>
        <w:t xml:space="preserve">Информация, послужившая основанием для регистрации долгового обязательства </w:t>
      </w:r>
      <w:r w:rsidR="006A06DA">
        <w:rPr>
          <w:sz w:val="28"/>
          <w:szCs w:val="28"/>
        </w:rPr>
        <w:t xml:space="preserve">в </w:t>
      </w:r>
      <w:r w:rsidRPr="006A06DA">
        <w:rPr>
          <w:color w:val="0000FF"/>
          <w:sz w:val="28"/>
          <w:szCs w:val="28"/>
        </w:rPr>
        <w:t>Долговой книге</w:t>
      </w:r>
      <w:r w:rsidRPr="00811919">
        <w:rPr>
          <w:sz w:val="28"/>
          <w:szCs w:val="28"/>
        </w:rPr>
        <w:t xml:space="preserve">, находится на ответственном хранении у лиц, ответственных за ведение </w:t>
      </w:r>
      <w:r w:rsidRPr="006A06DA">
        <w:rPr>
          <w:color w:val="0000FF"/>
          <w:sz w:val="28"/>
          <w:szCs w:val="28"/>
        </w:rPr>
        <w:t>Долговой книги</w:t>
      </w:r>
      <w:r w:rsidRPr="00811919">
        <w:rPr>
          <w:sz w:val="28"/>
          <w:szCs w:val="28"/>
        </w:rPr>
        <w:t>.</w:t>
      </w:r>
    </w:p>
    <w:sectPr w:rsidR="00811919" w:rsidRPr="00811919" w:rsidSect="00F40D29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E8D"/>
    <w:multiLevelType w:val="hybridMultilevel"/>
    <w:tmpl w:val="DE5CF2DC"/>
    <w:lvl w:ilvl="0" w:tplc="C2CC9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45EA1"/>
    <w:multiLevelType w:val="hybridMultilevel"/>
    <w:tmpl w:val="F8743C1A"/>
    <w:lvl w:ilvl="0" w:tplc="76E0F57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0D3FAD"/>
    <w:multiLevelType w:val="hybridMultilevel"/>
    <w:tmpl w:val="32CE8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196D9E"/>
    <w:multiLevelType w:val="hybridMultilevel"/>
    <w:tmpl w:val="C21410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E411C"/>
    <w:multiLevelType w:val="hybridMultilevel"/>
    <w:tmpl w:val="25CC6906"/>
    <w:lvl w:ilvl="0" w:tplc="DE6C671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4E1064C"/>
    <w:multiLevelType w:val="hybridMultilevel"/>
    <w:tmpl w:val="83BE746C"/>
    <w:lvl w:ilvl="0" w:tplc="A5C622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06"/>
    <w:rsid w:val="000012C2"/>
    <w:rsid w:val="00005CD3"/>
    <w:rsid w:val="00016618"/>
    <w:rsid w:val="00021F0A"/>
    <w:rsid w:val="00027949"/>
    <w:rsid w:val="000302E4"/>
    <w:rsid w:val="00036384"/>
    <w:rsid w:val="0004055C"/>
    <w:rsid w:val="00047363"/>
    <w:rsid w:val="00060E47"/>
    <w:rsid w:val="0006357E"/>
    <w:rsid w:val="00072C65"/>
    <w:rsid w:val="00074EA7"/>
    <w:rsid w:val="00090371"/>
    <w:rsid w:val="000A4A42"/>
    <w:rsid w:val="000B25F3"/>
    <w:rsid w:val="000C030A"/>
    <w:rsid w:val="000D4600"/>
    <w:rsid w:val="000E7090"/>
    <w:rsid w:val="0010058B"/>
    <w:rsid w:val="00107CED"/>
    <w:rsid w:val="001164DF"/>
    <w:rsid w:val="0012099D"/>
    <w:rsid w:val="0016654E"/>
    <w:rsid w:val="00174060"/>
    <w:rsid w:val="00176122"/>
    <w:rsid w:val="00190A4A"/>
    <w:rsid w:val="00191031"/>
    <w:rsid w:val="00194772"/>
    <w:rsid w:val="001A5EA1"/>
    <w:rsid w:val="001A647D"/>
    <w:rsid w:val="001D00DC"/>
    <w:rsid w:val="001D43DE"/>
    <w:rsid w:val="001D7897"/>
    <w:rsid w:val="001F537B"/>
    <w:rsid w:val="00200910"/>
    <w:rsid w:val="00212FB0"/>
    <w:rsid w:val="00224242"/>
    <w:rsid w:val="00224CE5"/>
    <w:rsid w:val="00226176"/>
    <w:rsid w:val="00257B4D"/>
    <w:rsid w:val="00261BE5"/>
    <w:rsid w:val="00261D83"/>
    <w:rsid w:val="002702FF"/>
    <w:rsid w:val="002727C7"/>
    <w:rsid w:val="0027551B"/>
    <w:rsid w:val="0029279D"/>
    <w:rsid w:val="002955A5"/>
    <w:rsid w:val="002A4753"/>
    <w:rsid w:val="002A4ACF"/>
    <w:rsid w:val="002A5313"/>
    <w:rsid w:val="002A619B"/>
    <w:rsid w:val="002B2F97"/>
    <w:rsid w:val="002C06C9"/>
    <w:rsid w:val="002C5958"/>
    <w:rsid w:val="002C5E42"/>
    <w:rsid w:val="002C7B0B"/>
    <w:rsid w:val="002D19AD"/>
    <w:rsid w:val="002D546D"/>
    <w:rsid w:val="002D7E96"/>
    <w:rsid w:val="002E41BA"/>
    <w:rsid w:val="002E4E45"/>
    <w:rsid w:val="002F072B"/>
    <w:rsid w:val="002F4061"/>
    <w:rsid w:val="003012B5"/>
    <w:rsid w:val="00301B21"/>
    <w:rsid w:val="00313818"/>
    <w:rsid w:val="00315818"/>
    <w:rsid w:val="0031672B"/>
    <w:rsid w:val="00323B51"/>
    <w:rsid w:val="00327DA9"/>
    <w:rsid w:val="00333E1E"/>
    <w:rsid w:val="00335CBD"/>
    <w:rsid w:val="00357827"/>
    <w:rsid w:val="003662D6"/>
    <w:rsid w:val="003777CF"/>
    <w:rsid w:val="00384E23"/>
    <w:rsid w:val="003A15AA"/>
    <w:rsid w:val="003A4A2B"/>
    <w:rsid w:val="003A6184"/>
    <w:rsid w:val="003B0F6D"/>
    <w:rsid w:val="003C2676"/>
    <w:rsid w:val="00402C6F"/>
    <w:rsid w:val="00403915"/>
    <w:rsid w:val="00411993"/>
    <w:rsid w:val="00430C60"/>
    <w:rsid w:val="004314CA"/>
    <w:rsid w:val="00450E2C"/>
    <w:rsid w:val="00452653"/>
    <w:rsid w:val="00455B62"/>
    <w:rsid w:val="004570EA"/>
    <w:rsid w:val="00465489"/>
    <w:rsid w:val="0046666A"/>
    <w:rsid w:val="00473704"/>
    <w:rsid w:val="00484095"/>
    <w:rsid w:val="004A25CF"/>
    <w:rsid w:val="004B0448"/>
    <w:rsid w:val="004C71FE"/>
    <w:rsid w:val="004E0106"/>
    <w:rsid w:val="004E31F3"/>
    <w:rsid w:val="004E476D"/>
    <w:rsid w:val="004E4FCC"/>
    <w:rsid w:val="004E53B3"/>
    <w:rsid w:val="005214F8"/>
    <w:rsid w:val="00531274"/>
    <w:rsid w:val="005355EC"/>
    <w:rsid w:val="0054760D"/>
    <w:rsid w:val="0055711A"/>
    <w:rsid w:val="005575D6"/>
    <w:rsid w:val="00561EF6"/>
    <w:rsid w:val="00567A57"/>
    <w:rsid w:val="005833AD"/>
    <w:rsid w:val="00597B3F"/>
    <w:rsid w:val="005A145F"/>
    <w:rsid w:val="005A5477"/>
    <w:rsid w:val="005B0436"/>
    <w:rsid w:val="005B79DA"/>
    <w:rsid w:val="005C0389"/>
    <w:rsid w:val="005C450D"/>
    <w:rsid w:val="005C4D4F"/>
    <w:rsid w:val="005D3079"/>
    <w:rsid w:val="005E18E9"/>
    <w:rsid w:val="005E3CFB"/>
    <w:rsid w:val="005F11DA"/>
    <w:rsid w:val="005F2E25"/>
    <w:rsid w:val="0060112D"/>
    <w:rsid w:val="0061560A"/>
    <w:rsid w:val="00624190"/>
    <w:rsid w:val="00625717"/>
    <w:rsid w:val="00632695"/>
    <w:rsid w:val="006357C7"/>
    <w:rsid w:val="00647AFD"/>
    <w:rsid w:val="00657344"/>
    <w:rsid w:val="006625AF"/>
    <w:rsid w:val="00664088"/>
    <w:rsid w:val="00671CEF"/>
    <w:rsid w:val="00692BDB"/>
    <w:rsid w:val="006A06DA"/>
    <w:rsid w:val="006A57CF"/>
    <w:rsid w:val="006A6ACB"/>
    <w:rsid w:val="006B35A3"/>
    <w:rsid w:val="006B5F77"/>
    <w:rsid w:val="006C57E7"/>
    <w:rsid w:val="006D3C32"/>
    <w:rsid w:val="006D7314"/>
    <w:rsid w:val="006E06F5"/>
    <w:rsid w:val="006E33F7"/>
    <w:rsid w:val="006E57C4"/>
    <w:rsid w:val="006F632B"/>
    <w:rsid w:val="00703ED5"/>
    <w:rsid w:val="00704BC9"/>
    <w:rsid w:val="007064FE"/>
    <w:rsid w:val="007112EF"/>
    <w:rsid w:val="007318A4"/>
    <w:rsid w:val="0073290E"/>
    <w:rsid w:val="007526DB"/>
    <w:rsid w:val="007549BD"/>
    <w:rsid w:val="00756C20"/>
    <w:rsid w:val="00756D76"/>
    <w:rsid w:val="007653AF"/>
    <w:rsid w:val="00777D92"/>
    <w:rsid w:val="007A18ED"/>
    <w:rsid w:val="007C4DE8"/>
    <w:rsid w:val="007D744B"/>
    <w:rsid w:val="007E6F27"/>
    <w:rsid w:val="007F0656"/>
    <w:rsid w:val="007F5EEF"/>
    <w:rsid w:val="00811919"/>
    <w:rsid w:val="008129B8"/>
    <w:rsid w:val="00816B9D"/>
    <w:rsid w:val="00823E4B"/>
    <w:rsid w:val="0083147F"/>
    <w:rsid w:val="008616C7"/>
    <w:rsid w:val="00863C22"/>
    <w:rsid w:val="008660BE"/>
    <w:rsid w:val="00874892"/>
    <w:rsid w:val="008825F4"/>
    <w:rsid w:val="00890BE3"/>
    <w:rsid w:val="008929A8"/>
    <w:rsid w:val="00896DEC"/>
    <w:rsid w:val="008A0894"/>
    <w:rsid w:val="008A13AB"/>
    <w:rsid w:val="008A2FA1"/>
    <w:rsid w:val="008A7007"/>
    <w:rsid w:val="008B558D"/>
    <w:rsid w:val="008B5CAC"/>
    <w:rsid w:val="008B5F02"/>
    <w:rsid w:val="008C17E1"/>
    <w:rsid w:val="008D08D2"/>
    <w:rsid w:val="008D0F55"/>
    <w:rsid w:val="008D0F94"/>
    <w:rsid w:val="008D6A49"/>
    <w:rsid w:val="008E3DA6"/>
    <w:rsid w:val="008F1E00"/>
    <w:rsid w:val="008F391A"/>
    <w:rsid w:val="00902673"/>
    <w:rsid w:val="00906F8A"/>
    <w:rsid w:val="009372BA"/>
    <w:rsid w:val="00952F93"/>
    <w:rsid w:val="009651D4"/>
    <w:rsid w:val="00970BA4"/>
    <w:rsid w:val="0098145C"/>
    <w:rsid w:val="009856C5"/>
    <w:rsid w:val="009B0726"/>
    <w:rsid w:val="009C0AAE"/>
    <w:rsid w:val="009C2A7F"/>
    <w:rsid w:val="009D276A"/>
    <w:rsid w:val="009E4197"/>
    <w:rsid w:val="00A025E9"/>
    <w:rsid w:val="00A03B64"/>
    <w:rsid w:val="00A04858"/>
    <w:rsid w:val="00A13DDC"/>
    <w:rsid w:val="00A44A6D"/>
    <w:rsid w:val="00A45200"/>
    <w:rsid w:val="00A50AF3"/>
    <w:rsid w:val="00A632A6"/>
    <w:rsid w:val="00A65B1B"/>
    <w:rsid w:val="00A77A5A"/>
    <w:rsid w:val="00A86D24"/>
    <w:rsid w:val="00A92952"/>
    <w:rsid w:val="00A97A98"/>
    <w:rsid w:val="00AA46BB"/>
    <w:rsid w:val="00AB39FD"/>
    <w:rsid w:val="00AB484D"/>
    <w:rsid w:val="00AD0478"/>
    <w:rsid w:val="00AF4524"/>
    <w:rsid w:val="00AF606A"/>
    <w:rsid w:val="00B002B7"/>
    <w:rsid w:val="00B23DF8"/>
    <w:rsid w:val="00B32960"/>
    <w:rsid w:val="00B3420A"/>
    <w:rsid w:val="00B375EE"/>
    <w:rsid w:val="00B42D55"/>
    <w:rsid w:val="00B44FA8"/>
    <w:rsid w:val="00B475AD"/>
    <w:rsid w:val="00B50446"/>
    <w:rsid w:val="00B8606D"/>
    <w:rsid w:val="00B97D2C"/>
    <w:rsid w:val="00BA4006"/>
    <w:rsid w:val="00BB1A6D"/>
    <w:rsid w:val="00BB4510"/>
    <w:rsid w:val="00BD7A94"/>
    <w:rsid w:val="00BD7E94"/>
    <w:rsid w:val="00BE36BC"/>
    <w:rsid w:val="00BE45E6"/>
    <w:rsid w:val="00BE5974"/>
    <w:rsid w:val="00BE73D8"/>
    <w:rsid w:val="00BF40EB"/>
    <w:rsid w:val="00C022D6"/>
    <w:rsid w:val="00C03B21"/>
    <w:rsid w:val="00C35175"/>
    <w:rsid w:val="00C46D7D"/>
    <w:rsid w:val="00C477BD"/>
    <w:rsid w:val="00C50D50"/>
    <w:rsid w:val="00C5257A"/>
    <w:rsid w:val="00C56D95"/>
    <w:rsid w:val="00C616A8"/>
    <w:rsid w:val="00C63AE8"/>
    <w:rsid w:val="00C67B7F"/>
    <w:rsid w:val="00C71C37"/>
    <w:rsid w:val="00C83108"/>
    <w:rsid w:val="00C91A6B"/>
    <w:rsid w:val="00CB7695"/>
    <w:rsid w:val="00CC1DAD"/>
    <w:rsid w:val="00CC3DB3"/>
    <w:rsid w:val="00CC5A93"/>
    <w:rsid w:val="00CC78A6"/>
    <w:rsid w:val="00D07558"/>
    <w:rsid w:val="00D115DD"/>
    <w:rsid w:val="00D11B68"/>
    <w:rsid w:val="00D145B0"/>
    <w:rsid w:val="00D2350C"/>
    <w:rsid w:val="00D25CA7"/>
    <w:rsid w:val="00D4784B"/>
    <w:rsid w:val="00D63246"/>
    <w:rsid w:val="00D70E0B"/>
    <w:rsid w:val="00D82C46"/>
    <w:rsid w:val="00D9483F"/>
    <w:rsid w:val="00DB43DF"/>
    <w:rsid w:val="00DC6E43"/>
    <w:rsid w:val="00DD0645"/>
    <w:rsid w:val="00DD4A10"/>
    <w:rsid w:val="00DD6192"/>
    <w:rsid w:val="00DE1420"/>
    <w:rsid w:val="00DE259E"/>
    <w:rsid w:val="00DF27F1"/>
    <w:rsid w:val="00DF3609"/>
    <w:rsid w:val="00E22BAF"/>
    <w:rsid w:val="00E24AD6"/>
    <w:rsid w:val="00E323CB"/>
    <w:rsid w:val="00E345B7"/>
    <w:rsid w:val="00E451FD"/>
    <w:rsid w:val="00E60D9D"/>
    <w:rsid w:val="00E821C3"/>
    <w:rsid w:val="00E85864"/>
    <w:rsid w:val="00E864C8"/>
    <w:rsid w:val="00E871AB"/>
    <w:rsid w:val="00E942B7"/>
    <w:rsid w:val="00EB5272"/>
    <w:rsid w:val="00EC11BB"/>
    <w:rsid w:val="00EC1F8F"/>
    <w:rsid w:val="00EC594C"/>
    <w:rsid w:val="00ED0CF3"/>
    <w:rsid w:val="00ED1332"/>
    <w:rsid w:val="00ED2092"/>
    <w:rsid w:val="00ED4030"/>
    <w:rsid w:val="00EE08E7"/>
    <w:rsid w:val="00F05618"/>
    <w:rsid w:val="00F0743D"/>
    <w:rsid w:val="00F2608A"/>
    <w:rsid w:val="00F30A31"/>
    <w:rsid w:val="00F40C39"/>
    <w:rsid w:val="00F40D29"/>
    <w:rsid w:val="00F41C40"/>
    <w:rsid w:val="00F515D2"/>
    <w:rsid w:val="00F608F0"/>
    <w:rsid w:val="00F62842"/>
    <w:rsid w:val="00F829A2"/>
    <w:rsid w:val="00F86E28"/>
    <w:rsid w:val="00F92964"/>
    <w:rsid w:val="00F92B8B"/>
    <w:rsid w:val="00FA2839"/>
    <w:rsid w:val="00FA2E81"/>
    <w:rsid w:val="00FA5B74"/>
    <w:rsid w:val="00FB2FC9"/>
    <w:rsid w:val="00FD5A06"/>
    <w:rsid w:val="00FD7C17"/>
    <w:rsid w:val="00FE403E"/>
    <w:rsid w:val="00FF0D39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2A5313"/>
    <w:pPr>
      <w:ind w:left="720"/>
      <w:contextualSpacing/>
    </w:pPr>
  </w:style>
  <w:style w:type="character" w:styleId="a6">
    <w:name w:val="annotation reference"/>
    <w:basedOn w:val="a0"/>
    <w:rsid w:val="00CC78A6"/>
    <w:rPr>
      <w:sz w:val="16"/>
      <w:szCs w:val="16"/>
    </w:rPr>
  </w:style>
  <w:style w:type="paragraph" w:styleId="a7">
    <w:name w:val="annotation text"/>
    <w:basedOn w:val="a"/>
    <w:link w:val="a8"/>
    <w:rsid w:val="00CC78A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C78A6"/>
  </w:style>
  <w:style w:type="paragraph" w:styleId="a9">
    <w:name w:val="annotation subject"/>
    <w:basedOn w:val="a7"/>
    <w:next w:val="a7"/>
    <w:link w:val="aa"/>
    <w:rsid w:val="00CC78A6"/>
    <w:rPr>
      <w:b/>
      <w:bCs/>
    </w:rPr>
  </w:style>
  <w:style w:type="character" w:customStyle="1" w:styleId="aa">
    <w:name w:val="Тема примечания Знак"/>
    <w:basedOn w:val="a8"/>
    <w:link w:val="a9"/>
    <w:rsid w:val="00CC7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2A5313"/>
    <w:pPr>
      <w:ind w:left="720"/>
      <w:contextualSpacing/>
    </w:pPr>
  </w:style>
  <w:style w:type="character" w:styleId="a6">
    <w:name w:val="annotation reference"/>
    <w:basedOn w:val="a0"/>
    <w:rsid w:val="00CC78A6"/>
    <w:rPr>
      <w:sz w:val="16"/>
      <w:szCs w:val="16"/>
    </w:rPr>
  </w:style>
  <w:style w:type="paragraph" w:styleId="a7">
    <w:name w:val="annotation text"/>
    <w:basedOn w:val="a"/>
    <w:link w:val="a8"/>
    <w:rsid w:val="00CC78A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C78A6"/>
  </w:style>
  <w:style w:type="paragraph" w:styleId="a9">
    <w:name w:val="annotation subject"/>
    <w:basedOn w:val="a7"/>
    <w:next w:val="a7"/>
    <w:link w:val="aa"/>
    <w:rsid w:val="00CC78A6"/>
    <w:rPr>
      <w:b/>
      <w:bCs/>
    </w:rPr>
  </w:style>
  <w:style w:type="character" w:customStyle="1" w:styleId="aa">
    <w:name w:val="Тема примечания Знак"/>
    <w:basedOn w:val="a8"/>
    <w:link w:val="a9"/>
    <w:rsid w:val="00CC7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DECA983BBA7D6451F9D35FEBF6C6CAD0E9D8AAE47803B607E93567B49A56869F04A47AD9F1lBs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64BF51E8A1A1509527129B23896E70DBB8675622816324619F8A0C0F8D6B30E96517362B018C54YBj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77F08C6C0E4674B26F2B52514BEF4B1E5B63D652600271855B1DCC8AEE7A4069FAB739D47161A72F7A014EDG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DECA983BBA7D6451F9D35FEBF6C6CAD0E9D8AAE47803B607E93567B49A56869F04A47AD9F1lBs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9737</CharactersWithSpaces>
  <SharedDoc>false</SharedDoc>
  <HLinks>
    <vt:vector size="6" baseType="variant">
      <vt:variant>
        <vt:i4>2031621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consultantplus://offline/ref=A77F08C6C0E4674B26F2B52514BEF4B1E5B63D652600271855B1DCC8AEE7A4069FAB739D47161A72F7A014EDG8N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</dc:creator>
  <cp:lastModifiedBy>Boss</cp:lastModifiedBy>
  <cp:revision>8</cp:revision>
  <cp:lastPrinted>2013-09-23T11:47:00Z</cp:lastPrinted>
  <dcterms:created xsi:type="dcterms:W3CDTF">2013-09-21T11:24:00Z</dcterms:created>
  <dcterms:modified xsi:type="dcterms:W3CDTF">2013-10-01T18:42:00Z</dcterms:modified>
</cp:coreProperties>
</file>