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19" w:rsidRDefault="00393A19" w:rsidP="00393A19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393A19" w:rsidRDefault="00393A19" w:rsidP="00393A19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393A19" w:rsidRPr="003D767E" w:rsidRDefault="00393A19" w:rsidP="00393A19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393A19" w:rsidRPr="00BA76BD" w:rsidRDefault="00393A19" w:rsidP="00393A19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393A19" w:rsidRPr="00E51502" w:rsidRDefault="00393A19" w:rsidP="00393A19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393A19" w:rsidRPr="005B62EE" w:rsidRDefault="00393A19" w:rsidP="00393A19">
      <w:pPr>
        <w:spacing w:line="230" w:lineRule="auto"/>
        <w:jc w:val="center"/>
        <w:rPr>
          <w:b/>
          <w:smallCaps/>
          <w:szCs w:val="28"/>
        </w:rPr>
      </w:pPr>
    </w:p>
    <w:p w:rsidR="00393A19" w:rsidRPr="005B62EE" w:rsidRDefault="00393A19" w:rsidP="00393A19">
      <w:pPr>
        <w:spacing w:line="230" w:lineRule="auto"/>
        <w:jc w:val="center"/>
        <w:rPr>
          <w:szCs w:val="28"/>
        </w:rPr>
      </w:pPr>
    </w:p>
    <w:p w:rsidR="00393A19" w:rsidRDefault="00393A19" w:rsidP="00393A19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</w:rPr>
        <w:t xml:space="preserve">        от _                      </w:t>
      </w:r>
      <w:r>
        <w:rPr>
          <w:spacing w:val="-20"/>
          <w:position w:val="-34"/>
          <w:szCs w:val="28"/>
        </w:rPr>
        <w:t xml:space="preserve">№   </w:t>
      </w:r>
    </w:p>
    <w:p w:rsidR="00393A19" w:rsidRDefault="00393A19" w:rsidP="00393A19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г. Брянск</w:t>
      </w:r>
    </w:p>
    <w:p w:rsidR="00393A19" w:rsidRPr="005B62EE" w:rsidRDefault="00393A19" w:rsidP="00393A19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Cs w:val="28"/>
        </w:rPr>
      </w:pPr>
    </w:p>
    <w:p w:rsidR="00393A19" w:rsidRPr="005B62EE" w:rsidRDefault="00393A19" w:rsidP="00393A19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5B62EE">
        <w:rPr>
          <w:color w:val="000000"/>
          <w:spacing w:val="-3"/>
          <w:szCs w:val="28"/>
        </w:rPr>
        <w:t xml:space="preserve">   </w:t>
      </w:r>
    </w:p>
    <w:p w:rsidR="00E82C50" w:rsidRDefault="00393A19" w:rsidP="00E82C50">
      <w:pPr>
        <w:pStyle w:val="ConsPlusTitle"/>
        <w:tabs>
          <w:tab w:val="left" w:pos="4820"/>
        </w:tabs>
        <w:ind w:right="4535"/>
        <w:rPr>
          <w:rFonts w:ascii="Times New Roman" w:hAnsi="Times New Roman" w:cs="Times New Roman"/>
          <w:b w:val="0"/>
          <w:sz w:val="28"/>
        </w:rPr>
      </w:pPr>
      <w:r w:rsidRPr="00393A19">
        <w:rPr>
          <w:rFonts w:ascii="Times New Roman" w:hAnsi="Times New Roman" w:cs="Times New Roman"/>
          <w:b w:val="0"/>
          <w:sz w:val="28"/>
        </w:rPr>
        <w:t xml:space="preserve">О </w:t>
      </w:r>
      <w:r>
        <w:rPr>
          <w:rFonts w:ascii="Times New Roman" w:hAnsi="Times New Roman" w:cs="Times New Roman"/>
          <w:b w:val="0"/>
          <w:sz w:val="28"/>
        </w:rPr>
        <w:t>соглашениях</w:t>
      </w:r>
      <w:r w:rsidRPr="00393A19">
        <w:rPr>
          <w:rFonts w:ascii="Times New Roman" w:hAnsi="Times New Roman" w:cs="Times New Roman"/>
          <w:b w:val="0"/>
          <w:sz w:val="28"/>
        </w:rPr>
        <w:t>,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="00E82C50">
        <w:rPr>
          <w:rFonts w:ascii="Times New Roman" w:hAnsi="Times New Roman" w:cs="Times New Roman"/>
          <w:b w:val="0"/>
          <w:sz w:val="28"/>
        </w:rPr>
        <w:t xml:space="preserve">которые предусматривают меры </w:t>
      </w:r>
      <w:proofErr w:type="gramStart"/>
      <w:r w:rsidR="00E82C50">
        <w:rPr>
          <w:rFonts w:ascii="Times New Roman" w:hAnsi="Times New Roman" w:cs="Times New Roman"/>
          <w:b w:val="0"/>
          <w:sz w:val="28"/>
        </w:rPr>
        <w:t>по</w:t>
      </w:r>
      <w:proofErr w:type="gramEnd"/>
    </w:p>
    <w:p w:rsidR="00E82C50" w:rsidRDefault="00E82C50" w:rsidP="00E82C50">
      <w:pPr>
        <w:pStyle w:val="ConsPlusTitle"/>
        <w:tabs>
          <w:tab w:val="left" w:pos="4820"/>
        </w:tabs>
        <w:ind w:right="4535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социально-экономическому </w:t>
      </w:r>
    </w:p>
    <w:p w:rsidR="00393A19" w:rsidRPr="00393A19" w:rsidRDefault="00E82C50" w:rsidP="00E82C50">
      <w:pPr>
        <w:pStyle w:val="ConsPlusTitle"/>
        <w:tabs>
          <w:tab w:val="left" w:pos="4820"/>
        </w:tabs>
        <w:ind w:right="4535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развитию и оздоровлению муниципальных финансов</w:t>
      </w:r>
    </w:p>
    <w:p w:rsidR="00393A19" w:rsidRPr="005B62EE" w:rsidRDefault="00393A19" w:rsidP="00393A19">
      <w:pPr>
        <w:pStyle w:val="ConsPlusNormal"/>
        <w:tabs>
          <w:tab w:val="left" w:pos="4395"/>
        </w:tabs>
        <w:ind w:right="4960" w:firstLine="540"/>
        <w:rPr>
          <w:rFonts w:ascii="Times New Roman" w:hAnsi="Times New Roman" w:cs="Times New Roman"/>
          <w:sz w:val="28"/>
          <w:szCs w:val="28"/>
        </w:rPr>
      </w:pPr>
    </w:p>
    <w:p w:rsidR="00393A19" w:rsidRPr="005B62EE" w:rsidRDefault="00BC6ECA" w:rsidP="00B03200">
      <w:pPr>
        <w:pStyle w:val="ConsPlusTitle"/>
        <w:tabs>
          <w:tab w:val="left" w:pos="9356"/>
        </w:tabs>
        <w:ind w:right="-1" w:firstLine="709"/>
        <w:jc w:val="both"/>
        <w:rPr>
          <w:color w:val="000000"/>
          <w:spacing w:val="-1"/>
          <w:szCs w:val="28"/>
        </w:rPr>
      </w:pPr>
      <w:r w:rsidRPr="00BC6EC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Pr="00BC6ECA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равительства Российской Федерации </w:t>
      </w:r>
      <w:r w:rsidR="000A716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82C50" w:rsidRPr="00B03200">
        <w:rPr>
          <w:rFonts w:ascii="Times New Roman" w:hAnsi="Times New Roman" w:cs="Times New Roman"/>
          <w:b w:val="0"/>
          <w:sz w:val="28"/>
          <w:szCs w:val="28"/>
        </w:rPr>
        <w:t>30</w:t>
      </w:r>
      <w:r w:rsidR="000A7165" w:rsidRPr="00B03200">
        <w:rPr>
          <w:rFonts w:ascii="Times New Roman" w:hAnsi="Times New Roman" w:cs="Times New Roman"/>
          <w:b w:val="0"/>
          <w:sz w:val="28"/>
          <w:szCs w:val="28"/>
        </w:rPr>
        <w:t xml:space="preserve"> декабря 201</w:t>
      </w:r>
      <w:r w:rsidR="00E82C50" w:rsidRPr="00B03200">
        <w:rPr>
          <w:rFonts w:ascii="Times New Roman" w:hAnsi="Times New Roman" w:cs="Times New Roman"/>
          <w:b w:val="0"/>
          <w:sz w:val="28"/>
          <w:szCs w:val="28"/>
        </w:rPr>
        <w:t>7</w:t>
      </w:r>
      <w:r w:rsidR="000A7165" w:rsidRPr="00B03200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E82C50" w:rsidRPr="00B03200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0A7165" w:rsidRPr="00B03200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E82C50" w:rsidRPr="00B03200">
        <w:rPr>
          <w:rFonts w:ascii="Times New Roman" w:hAnsi="Times New Roman" w:cs="Times New Roman"/>
          <w:b w:val="0"/>
          <w:sz w:val="28"/>
          <w:szCs w:val="28"/>
        </w:rPr>
        <w:t xml:space="preserve"> 1701</w:t>
      </w:r>
      <w:r w:rsidRPr="00B03200">
        <w:rPr>
          <w:rFonts w:ascii="Times New Roman" w:hAnsi="Times New Roman" w:cs="Times New Roman"/>
          <w:b w:val="0"/>
          <w:sz w:val="28"/>
          <w:szCs w:val="28"/>
        </w:rPr>
        <w:t xml:space="preserve"> «О соглашениях,</w:t>
      </w:r>
      <w:r w:rsidR="00E82C50" w:rsidRPr="00E82C50">
        <w:rPr>
          <w:rFonts w:ascii="Times New Roman" w:hAnsi="Times New Roman" w:cs="Times New Roman"/>
          <w:b w:val="0"/>
          <w:sz w:val="28"/>
        </w:rPr>
        <w:t xml:space="preserve"> </w:t>
      </w:r>
      <w:r w:rsidR="00E82C50">
        <w:rPr>
          <w:rFonts w:ascii="Times New Roman" w:hAnsi="Times New Roman" w:cs="Times New Roman"/>
          <w:b w:val="0"/>
          <w:sz w:val="28"/>
        </w:rPr>
        <w:t>которые предусматривают меры по</w:t>
      </w:r>
      <w:r w:rsidR="00B03200">
        <w:rPr>
          <w:rFonts w:ascii="Times New Roman" w:hAnsi="Times New Roman" w:cs="Times New Roman"/>
          <w:b w:val="0"/>
          <w:sz w:val="28"/>
        </w:rPr>
        <w:t xml:space="preserve"> </w:t>
      </w:r>
      <w:r w:rsidR="00E82C50">
        <w:rPr>
          <w:rFonts w:ascii="Times New Roman" w:hAnsi="Times New Roman" w:cs="Times New Roman"/>
          <w:b w:val="0"/>
          <w:sz w:val="28"/>
        </w:rPr>
        <w:t>социально-экономическому развитию и оздоровлению</w:t>
      </w:r>
      <w:r w:rsidR="00B03200">
        <w:rPr>
          <w:rFonts w:ascii="Times New Roman" w:hAnsi="Times New Roman" w:cs="Times New Roman"/>
          <w:b w:val="0"/>
          <w:sz w:val="28"/>
        </w:rPr>
        <w:t xml:space="preserve"> государственных финансов субъектов Российской Федерации</w:t>
      </w:r>
      <w:r w:rsidR="003172DF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C6ECA">
        <w:rPr>
          <w:rFonts w:ascii="Times New Roman" w:hAnsi="Times New Roman" w:cs="Times New Roman"/>
          <w:b w:val="0"/>
          <w:sz w:val="28"/>
          <w:szCs w:val="28"/>
        </w:rPr>
        <w:t xml:space="preserve">Законом Брянской области от </w:t>
      </w:r>
      <w:r w:rsidR="003172DF">
        <w:rPr>
          <w:rFonts w:ascii="Times New Roman" w:hAnsi="Times New Roman" w:cs="Times New Roman"/>
          <w:b w:val="0"/>
          <w:sz w:val="28"/>
          <w:szCs w:val="28"/>
        </w:rPr>
        <w:t xml:space="preserve">2 ноября </w:t>
      </w:r>
      <w:r w:rsidRPr="00BC6ECA">
        <w:rPr>
          <w:rFonts w:ascii="Times New Roman" w:hAnsi="Times New Roman" w:cs="Times New Roman"/>
          <w:b w:val="0"/>
          <w:sz w:val="28"/>
          <w:szCs w:val="28"/>
        </w:rPr>
        <w:t>2016</w:t>
      </w:r>
      <w:r w:rsidR="00B032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72DF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BC6ECA">
        <w:rPr>
          <w:rFonts w:ascii="Times New Roman" w:hAnsi="Times New Roman" w:cs="Times New Roman"/>
          <w:b w:val="0"/>
          <w:sz w:val="28"/>
          <w:szCs w:val="28"/>
        </w:rPr>
        <w:t>№ 89-З «О  межбюджетных отношениях в Брянской области»</w:t>
      </w:r>
      <w:r>
        <w:rPr>
          <w:szCs w:val="28"/>
        </w:rPr>
        <w:t xml:space="preserve"> </w:t>
      </w:r>
    </w:p>
    <w:p w:rsidR="00393A19" w:rsidRPr="00D12E69" w:rsidRDefault="00393A19" w:rsidP="00393A19">
      <w:pPr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Правительство Брянской области</w:t>
      </w:r>
    </w:p>
    <w:p w:rsidR="00393A19" w:rsidRDefault="00393A19" w:rsidP="00393A19">
      <w:pPr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ПОСТАНОВЛЯЕТ:</w:t>
      </w:r>
    </w:p>
    <w:p w:rsidR="00782E22" w:rsidRPr="00B03200" w:rsidRDefault="002E1859" w:rsidP="00CB34B6">
      <w:pPr>
        <w:pStyle w:val="ConsPlusNormal"/>
        <w:numPr>
          <w:ilvl w:val="3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соглашение о </w:t>
      </w:r>
      <w:r w:rsidR="00B03200">
        <w:rPr>
          <w:rFonts w:ascii="Times New Roman" w:hAnsi="Times New Roman" w:cs="Times New Roman"/>
          <w:sz w:val="28"/>
          <w:szCs w:val="28"/>
        </w:rPr>
        <w:t xml:space="preserve">мерах </w:t>
      </w:r>
      <w:r w:rsidR="00B03200" w:rsidRPr="00B03200">
        <w:rPr>
          <w:rFonts w:ascii="Times New Roman" w:hAnsi="Times New Roman" w:cs="Times New Roman"/>
          <w:sz w:val="28"/>
        </w:rPr>
        <w:t>по социально-экономическому развитию и оздоровлению</w:t>
      </w:r>
      <w:r w:rsidR="00B03200">
        <w:rPr>
          <w:rFonts w:ascii="Times New Roman" w:hAnsi="Times New Roman" w:cs="Times New Roman"/>
          <w:sz w:val="28"/>
          <w:szCs w:val="28"/>
        </w:rPr>
        <w:t xml:space="preserve"> </w:t>
      </w:r>
      <w:r w:rsidR="00B03200" w:rsidRPr="00B03200">
        <w:rPr>
          <w:rFonts w:ascii="Times New Roman" w:hAnsi="Times New Roman" w:cs="Times New Roman"/>
          <w:sz w:val="28"/>
        </w:rPr>
        <w:t>муниципальных финансов</w:t>
      </w:r>
      <w:r w:rsidR="00B03200" w:rsidRPr="00B03200">
        <w:rPr>
          <w:rFonts w:ascii="Times New Roman" w:hAnsi="Times New Roman" w:cs="Times New Roman"/>
          <w:sz w:val="28"/>
          <w:szCs w:val="28"/>
        </w:rPr>
        <w:t xml:space="preserve"> </w:t>
      </w:r>
      <w:r w:rsidR="00B03200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(округа), </w:t>
      </w:r>
      <w:r>
        <w:rPr>
          <w:rFonts w:ascii="Times New Roman" w:hAnsi="Times New Roman" w:cs="Times New Roman"/>
          <w:sz w:val="28"/>
          <w:szCs w:val="28"/>
        </w:rPr>
        <w:t>заключае</w:t>
      </w:r>
      <w:r w:rsidR="00B03200">
        <w:rPr>
          <w:rFonts w:ascii="Times New Roman" w:hAnsi="Times New Roman" w:cs="Times New Roman"/>
          <w:sz w:val="28"/>
          <w:szCs w:val="28"/>
        </w:rPr>
        <w:t xml:space="preserve">мое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финансов Брянской области </w:t>
      </w:r>
      <w:r w:rsidR="00E82C50" w:rsidRPr="00B0320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администрации муниципального района (городского округа), являющегося получателем дотаци</w:t>
      </w:r>
      <w:r w:rsidR="00B03200">
        <w:rPr>
          <w:rFonts w:ascii="Times New Roman" w:hAnsi="Times New Roman" w:cs="Times New Roman"/>
          <w:sz w:val="28"/>
          <w:szCs w:val="28"/>
        </w:rPr>
        <w:t>и</w:t>
      </w:r>
      <w:r w:rsidR="00B03200" w:rsidRPr="00B03200">
        <w:rPr>
          <w:rFonts w:ascii="Times New Roman" w:hAnsi="Times New Roman" w:cs="Times New Roman"/>
          <w:sz w:val="28"/>
          <w:szCs w:val="28"/>
        </w:rPr>
        <w:t xml:space="preserve"> </w:t>
      </w:r>
      <w:r w:rsidR="00B03200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 муниципальных районов (городских округов),</w:t>
      </w:r>
      <w:r w:rsidR="00B03200" w:rsidRPr="00FC4693">
        <w:rPr>
          <w:rFonts w:ascii="Times New Roman" w:hAnsi="Times New Roman"/>
          <w:sz w:val="24"/>
          <w:szCs w:val="24"/>
        </w:rPr>
        <w:t xml:space="preserve"> </w:t>
      </w:r>
      <w:r w:rsidR="00B03200" w:rsidRPr="00FC4693">
        <w:rPr>
          <w:rFonts w:ascii="Times New Roman" w:hAnsi="Times New Roman"/>
          <w:sz w:val="28"/>
          <w:szCs w:val="28"/>
        </w:rPr>
        <w:t>дотаци</w:t>
      </w:r>
      <w:r w:rsidR="00B03200">
        <w:rPr>
          <w:rFonts w:ascii="Times New Roman" w:hAnsi="Times New Roman"/>
          <w:sz w:val="28"/>
          <w:szCs w:val="28"/>
        </w:rPr>
        <w:t>и</w:t>
      </w:r>
      <w:r w:rsidR="00B03200" w:rsidRPr="00FC4693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городских округов в части реализации полномочий органов местного самоуправления поселений, дотаци</w:t>
      </w:r>
      <w:r w:rsidR="00B03200">
        <w:rPr>
          <w:rFonts w:ascii="Times New Roman" w:hAnsi="Times New Roman"/>
          <w:sz w:val="28"/>
          <w:szCs w:val="28"/>
        </w:rPr>
        <w:t>и</w:t>
      </w:r>
      <w:r w:rsidR="00B03200" w:rsidRPr="00FC4693">
        <w:rPr>
          <w:rFonts w:ascii="Times New Roman" w:hAnsi="Times New Roman"/>
          <w:sz w:val="28"/>
          <w:szCs w:val="28"/>
        </w:rPr>
        <w:t xml:space="preserve"> на поддержку мер по обеспечению</w:t>
      </w:r>
      <w:proofErr w:type="gramEnd"/>
      <w:r w:rsidR="00B03200" w:rsidRPr="00FC4693">
        <w:rPr>
          <w:rFonts w:ascii="Times New Roman" w:hAnsi="Times New Roman"/>
          <w:sz w:val="28"/>
          <w:szCs w:val="28"/>
        </w:rPr>
        <w:t xml:space="preserve"> сбалансированности бюджетов муниципальных районов (городских округов)</w:t>
      </w:r>
      <w:r w:rsidR="00B03200">
        <w:rPr>
          <w:rFonts w:ascii="Times New Roman" w:hAnsi="Times New Roman"/>
          <w:sz w:val="28"/>
          <w:szCs w:val="28"/>
        </w:rPr>
        <w:t xml:space="preserve"> (далее соглашение), подписывается в следующем порядке:</w:t>
      </w:r>
    </w:p>
    <w:p w:rsidR="00B03200" w:rsidRPr="003F2A7B" w:rsidRDefault="00B03200" w:rsidP="00B0320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соглашение подписывается руководителем</w:t>
      </w:r>
      <w:r w:rsidRPr="00B03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района (городского округа), являющегося получателем дотации</w:t>
      </w:r>
      <w:r w:rsidRPr="00B03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 муниципальных районов (городских округов),</w:t>
      </w:r>
      <w:r w:rsidRPr="00FC4693">
        <w:rPr>
          <w:rFonts w:ascii="Times New Roman" w:hAnsi="Times New Roman"/>
          <w:sz w:val="24"/>
          <w:szCs w:val="24"/>
        </w:rPr>
        <w:t xml:space="preserve"> </w:t>
      </w:r>
      <w:r w:rsidRPr="00FC4693">
        <w:rPr>
          <w:rFonts w:ascii="Times New Roman" w:hAnsi="Times New Roman"/>
          <w:sz w:val="28"/>
          <w:szCs w:val="28"/>
        </w:rPr>
        <w:t>дотаци</w:t>
      </w:r>
      <w:r>
        <w:rPr>
          <w:rFonts w:ascii="Times New Roman" w:hAnsi="Times New Roman"/>
          <w:sz w:val="28"/>
          <w:szCs w:val="28"/>
        </w:rPr>
        <w:t>и</w:t>
      </w:r>
      <w:r w:rsidRPr="00FC4693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городских округов в части реализации полномочий органов местного самоуправления поселений, дотаци</w:t>
      </w:r>
      <w:r>
        <w:rPr>
          <w:rFonts w:ascii="Times New Roman" w:hAnsi="Times New Roman"/>
          <w:sz w:val="28"/>
          <w:szCs w:val="28"/>
        </w:rPr>
        <w:t>и</w:t>
      </w:r>
      <w:r w:rsidRPr="00FC4693">
        <w:rPr>
          <w:rFonts w:ascii="Times New Roman" w:hAnsi="Times New Roman"/>
          <w:sz w:val="28"/>
          <w:szCs w:val="28"/>
        </w:rPr>
        <w:t xml:space="preserve"> на поддержку мер по обеспечению сбалансированности бюджетов муниципальных районов (городских округов)</w:t>
      </w:r>
      <w:r>
        <w:rPr>
          <w:rFonts w:ascii="Times New Roman" w:hAnsi="Times New Roman"/>
          <w:sz w:val="28"/>
          <w:szCs w:val="28"/>
        </w:rPr>
        <w:t xml:space="preserve"> (далее дотации),   представляется в департамент финансов Брянской области </w:t>
      </w:r>
      <w:r w:rsidRPr="003F2A7B">
        <w:rPr>
          <w:rFonts w:ascii="Times New Roman" w:hAnsi="Times New Roman"/>
          <w:sz w:val="28"/>
          <w:szCs w:val="28"/>
        </w:rPr>
        <w:t xml:space="preserve">до </w:t>
      </w:r>
      <w:r w:rsidR="005672C5">
        <w:rPr>
          <w:rFonts w:ascii="Times New Roman" w:hAnsi="Times New Roman"/>
          <w:sz w:val="28"/>
          <w:szCs w:val="28"/>
        </w:rPr>
        <w:t>1</w:t>
      </w:r>
      <w:r w:rsidR="00090702" w:rsidRPr="003F2A7B">
        <w:rPr>
          <w:rFonts w:ascii="Times New Roman" w:hAnsi="Times New Roman"/>
          <w:sz w:val="28"/>
          <w:szCs w:val="28"/>
        </w:rPr>
        <w:t>5</w:t>
      </w:r>
      <w:r w:rsidRPr="003F2A7B">
        <w:rPr>
          <w:rFonts w:ascii="Times New Roman" w:hAnsi="Times New Roman"/>
          <w:sz w:val="28"/>
          <w:szCs w:val="28"/>
        </w:rPr>
        <w:t xml:space="preserve"> февраля </w:t>
      </w:r>
      <w:r w:rsidR="00090702" w:rsidRPr="003F2A7B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3F2A7B">
        <w:rPr>
          <w:rFonts w:ascii="Times New Roman" w:hAnsi="Times New Roman"/>
          <w:sz w:val="28"/>
          <w:szCs w:val="28"/>
        </w:rPr>
        <w:t>года;</w:t>
      </w:r>
      <w:proofErr w:type="gramEnd"/>
    </w:p>
    <w:p w:rsidR="00B03200" w:rsidRPr="00195AC1" w:rsidRDefault="00B03200" w:rsidP="00B0320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A7B">
        <w:rPr>
          <w:rFonts w:ascii="Times New Roman" w:hAnsi="Times New Roman"/>
          <w:color w:val="000000" w:themeColor="text1"/>
          <w:sz w:val="28"/>
          <w:szCs w:val="28"/>
        </w:rPr>
        <w:t>соглашение подписывается департаментом финансов Брянской области не позднее 1</w:t>
      </w:r>
      <w:r w:rsidR="00090702" w:rsidRPr="003F2A7B">
        <w:rPr>
          <w:rFonts w:ascii="Times New Roman" w:hAnsi="Times New Roman"/>
          <w:color w:val="000000" w:themeColor="text1"/>
          <w:sz w:val="28"/>
          <w:szCs w:val="28"/>
        </w:rPr>
        <w:t xml:space="preserve"> марта</w:t>
      </w:r>
      <w:r w:rsidRPr="003F2A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0702" w:rsidRPr="003F2A7B">
        <w:rPr>
          <w:rFonts w:ascii="Times New Roman" w:hAnsi="Times New Roman"/>
          <w:sz w:val="28"/>
          <w:szCs w:val="28"/>
        </w:rPr>
        <w:t>соответствующего</w:t>
      </w:r>
      <w:r w:rsidRPr="003F2A7B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195AC1" w:rsidRDefault="00195AC1" w:rsidP="00195AC1">
      <w:pPr>
        <w:pStyle w:val="pt-a-000011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302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95AC1">
        <w:rPr>
          <w:color w:val="000000" w:themeColor="text1"/>
          <w:sz w:val="28"/>
          <w:szCs w:val="28"/>
        </w:rPr>
        <w:lastRenderedPageBreak/>
        <w:t>Соглашение не заключается в случае направления руководителем администрации муниципального района (городского округа)</w:t>
      </w:r>
      <w:r w:rsidRPr="00195AC1">
        <w:rPr>
          <w:color w:val="000000" w:themeColor="text1"/>
          <w:szCs w:val="28"/>
        </w:rPr>
        <w:t xml:space="preserve"> </w:t>
      </w:r>
      <w:r w:rsidRPr="00195AC1">
        <w:rPr>
          <w:color w:val="000000" w:themeColor="text1"/>
          <w:sz w:val="28"/>
          <w:szCs w:val="28"/>
        </w:rPr>
        <w:t xml:space="preserve"> в департамент финансов Брянской области официального отказа от получения в </w:t>
      </w:r>
      <w:r w:rsidR="00090702">
        <w:rPr>
          <w:color w:val="000000" w:themeColor="text1"/>
          <w:sz w:val="28"/>
          <w:szCs w:val="28"/>
        </w:rPr>
        <w:t>соответствую</w:t>
      </w:r>
      <w:r w:rsidRPr="00195AC1">
        <w:rPr>
          <w:color w:val="000000" w:themeColor="text1"/>
          <w:sz w:val="28"/>
          <w:szCs w:val="28"/>
        </w:rPr>
        <w:t>щем финансовом году дотации.</w:t>
      </w:r>
    </w:p>
    <w:p w:rsidR="00195AC1" w:rsidRPr="00195AC1" w:rsidRDefault="00195AC1" w:rsidP="00195AC1">
      <w:pPr>
        <w:pStyle w:val="pt-a-000011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302" w:lineRule="atLeas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Установить, что с</w:t>
      </w:r>
      <w:r w:rsidR="00F2425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глашение должно </w:t>
      </w:r>
      <w:r w:rsidR="00F24252">
        <w:rPr>
          <w:color w:val="000000" w:themeColor="text1"/>
          <w:sz w:val="28"/>
          <w:szCs w:val="28"/>
        </w:rPr>
        <w:t>предусматривать:</w:t>
      </w:r>
    </w:p>
    <w:p w:rsidR="00195AC1" w:rsidRPr="000940B7" w:rsidRDefault="00F24252" w:rsidP="00F24252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обязательства муниципального образования, являющегося получателем дотаций, по перечню согласно приложению </w:t>
      </w:r>
      <w:r w:rsidRPr="000940B7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постановлению;</w:t>
      </w:r>
    </w:p>
    <w:p w:rsidR="00F24252" w:rsidRDefault="00F24252" w:rsidP="00F24252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252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язательства департамента финансов Брянской области рассматривать документы, представляемые </w:t>
      </w:r>
      <w:r>
        <w:rPr>
          <w:rFonts w:ascii="Times New Roman" w:hAnsi="Times New Roman" w:cs="Times New Roman"/>
          <w:sz w:val="28"/>
          <w:szCs w:val="28"/>
        </w:rPr>
        <w:t>руководителем администрации муниципального района (городского округа), являющегося получателем дотаций, касающиеся обязательств муниципального района (городского округа), возникших из соглашения, и готовить заключения на эти документы.</w:t>
      </w:r>
    </w:p>
    <w:p w:rsidR="00691D89" w:rsidRPr="00691D89" w:rsidRDefault="00691D89" w:rsidP="00691D89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91D89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69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района (городского округа)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91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являющемуся получателем дотаций, направлять в департамент финансов Брянской области ежеквартально, до 20-го числа месяца, следующего за отчетным кварталом, начиная с апреля 2018 года отчет об исполнении обязательств муниципального района (городского округа), предусмотренных приложением к настоящему постановлению.</w:t>
      </w:r>
    </w:p>
    <w:p w:rsidR="00691D89" w:rsidRPr="00C122B8" w:rsidRDefault="00691D89" w:rsidP="00691D89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Департаменту финансов Брянской области осуществлять ежеквартально мониторинг исполнения 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районом (городским округом), в бюджете </w:t>
      </w:r>
      <w:r w:rsidRPr="0069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которого доля </w:t>
      </w:r>
      <w:r w:rsidRPr="00691D8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</w:t>
      </w:r>
      <w:proofErr w:type="gramEnd"/>
      <w:r w:rsidRPr="00691D8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превышала 50 процентов объема собственных доходов бюджета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r w:rsidRPr="00D26A6C">
        <w:rPr>
          <w:rFonts w:ascii="Times New Roman" w:hAnsi="Times New Roman" w:cs="Times New Roman"/>
          <w:sz w:val="28"/>
          <w:szCs w:val="28"/>
        </w:rPr>
        <w:t>пунктом  3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постановлению.</w:t>
      </w:r>
    </w:p>
    <w:p w:rsidR="00640B13" w:rsidRPr="003F2A7B" w:rsidRDefault="00C122B8" w:rsidP="00691D89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невыполнения муниципальным районом (городским округом)</w:t>
      </w:r>
      <w:r w:rsidR="00552A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A89">
        <w:rPr>
          <w:rFonts w:ascii="Times New Roman" w:hAnsi="Times New Roman" w:cs="Times New Roman"/>
          <w:sz w:val="28"/>
          <w:szCs w:val="28"/>
        </w:rPr>
        <w:t>являющимся получателем дотаций, обязательств, предусмотренных подпунктами «</w:t>
      </w:r>
      <w:r w:rsidR="00184AC8">
        <w:rPr>
          <w:rFonts w:ascii="Times New Roman" w:hAnsi="Times New Roman" w:cs="Times New Roman"/>
          <w:sz w:val="28"/>
          <w:szCs w:val="28"/>
        </w:rPr>
        <w:t>д</w:t>
      </w:r>
      <w:r w:rsidR="00E22622">
        <w:rPr>
          <w:rFonts w:ascii="Times New Roman" w:hAnsi="Times New Roman" w:cs="Times New Roman"/>
          <w:sz w:val="28"/>
          <w:szCs w:val="28"/>
        </w:rPr>
        <w:t>» и «</w:t>
      </w:r>
      <w:r w:rsidR="00184AC8">
        <w:rPr>
          <w:rFonts w:ascii="Times New Roman" w:hAnsi="Times New Roman" w:cs="Times New Roman"/>
          <w:sz w:val="28"/>
          <w:szCs w:val="28"/>
        </w:rPr>
        <w:t>е</w:t>
      </w:r>
      <w:r w:rsidR="00552A89">
        <w:rPr>
          <w:rFonts w:ascii="Times New Roman" w:hAnsi="Times New Roman" w:cs="Times New Roman"/>
          <w:sz w:val="28"/>
          <w:szCs w:val="28"/>
        </w:rPr>
        <w:t xml:space="preserve">» пункта 1 приложения к настоящему постановлению, применяются меры ответственности в виде снижения объема дотации </w:t>
      </w:r>
      <w:r w:rsidR="00552A89" w:rsidRPr="003F2A7B">
        <w:rPr>
          <w:rFonts w:ascii="Times New Roman" w:hAnsi="Times New Roman" w:cs="Times New Roman"/>
          <w:sz w:val="28"/>
          <w:szCs w:val="28"/>
        </w:rPr>
        <w:t xml:space="preserve">на </w:t>
      </w:r>
      <w:r w:rsidR="005D1E64" w:rsidRPr="003F2A7B">
        <w:rPr>
          <w:rFonts w:ascii="Times New Roman" w:hAnsi="Times New Roman" w:cs="Times New Roman"/>
          <w:sz w:val="28"/>
          <w:szCs w:val="28"/>
        </w:rPr>
        <w:t>очередной финансовый год</w:t>
      </w:r>
      <w:r w:rsidR="005D1E64" w:rsidRPr="003F2A7B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="005D1E64" w:rsidRPr="003F2A7B">
        <w:rPr>
          <w:rFonts w:ascii="Times New Roman" w:hAnsi="Times New Roman" w:cs="Times New Roman"/>
          <w:sz w:val="28"/>
          <w:szCs w:val="28"/>
        </w:rPr>
        <w:t xml:space="preserve"> </w:t>
      </w:r>
      <w:r w:rsidR="00552A89" w:rsidRPr="003F2A7B">
        <w:rPr>
          <w:rFonts w:ascii="Times New Roman" w:hAnsi="Times New Roman" w:cs="Times New Roman"/>
          <w:sz w:val="28"/>
          <w:szCs w:val="28"/>
        </w:rPr>
        <w:t>путем подготовки и внесения Правительством Брянской области в Брянскую областную Думу в установленном порядке проекта  закона Брянской области, предусматривающего внесение изменений в распределение дотаций, утвержденное законом</w:t>
      </w:r>
      <w:proofErr w:type="gramEnd"/>
      <w:r w:rsidR="00552A89" w:rsidRPr="003F2A7B">
        <w:rPr>
          <w:rFonts w:ascii="Times New Roman" w:hAnsi="Times New Roman" w:cs="Times New Roman"/>
          <w:sz w:val="28"/>
          <w:szCs w:val="28"/>
        </w:rPr>
        <w:t xml:space="preserve"> Брянской области на </w:t>
      </w:r>
      <w:r w:rsidR="005D1E64" w:rsidRPr="003F2A7B">
        <w:rPr>
          <w:rFonts w:ascii="Times New Roman" w:hAnsi="Times New Roman" w:cs="Times New Roman"/>
          <w:sz w:val="28"/>
          <w:szCs w:val="28"/>
        </w:rPr>
        <w:t>очередной финансовый год</w:t>
      </w:r>
      <w:r w:rsidR="00640B13" w:rsidRPr="003F2A7B">
        <w:rPr>
          <w:rFonts w:ascii="Times New Roman" w:hAnsi="Times New Roman" w:cs="Times New Roman"/>
          <w:sz w:val="28"/>
          <w:szCs w:val="28"/>
        </w:rPr>
        <w:t xml:space="preserve"> и плановый период, в размере 5 процентов размера дотаци</w:t>
      </w:r>
      <w:r w:rsidR="00D26A6C" w:rsidRPr="003F2A7B">
        <w:rPr>
          <w:rFonts w:ascii="Times New Roman" w:hAnsi="Times New Roman" w:cs="Times New Roman"/>
          <w:sz w:val="28"/>
          <w:szCs w:val="28"/>
        </w:rPr>
        <w:t>й</w:t>
      </w:r>
      <w:r w:rsidR="00640B13" w:rsidRPr="003F2A7B">
        <w:rPr>
          <w:rFonts w:ascii="Times New Roman" w:hAnsi="Times New Roman" w:cs="Times New Roman"/>
          <w:sz w:val="28"/>
          <w:szCs w:val="28"/>
        </w:rPr>
        <w:t>, предусмотренн</w:t>
      </w:r>
      <w:r w:rsidR="00D26A6C" w:rsidRPr="003F2A7B">
        <w:rPr>
          <w:rFonts w:ascii="Times New Roman" w:hAnsi="Times New Roman" w:cs="Times New Roman"/>
          <w:sz w:val="28"/>
          <w:szCs w:val="28"/>
        </w:rPr>
        <w:t>ых</w:t>
      </w:r>
      <w:r w:rsidR="00640B13" w:rsidRPr="003F2A7B">
        <w:rPr>
          <w:rFonts w:ascii="Times New Roman" w:hAnsi="Times New Roman" w:cs="Times New Roman"/>
          <w:sz w:val="28"/>
          <w:szCs w:val="28"/>
        </w:rPr>
        <w:t xml:space="preserve"> на </w:t>
      </w:r>
      <w:r w:rsidR="005D1E64" w:rsidRPr="003F2A7B">
        <w:rPr>
          <w:rFonts w:ascii="Times New Roman" w:hAnsi="Times New Roman" w:cs="Times New Roman"/>
          <w:sz w:val="28"/>
          <w:szCs w:val="28"/>
        </w:rPr>
        <w:t>очередной финансовый</w:t>
      </w:r>
      <w:r w:rsidR="00640B13" w:rsidRPr="003F2A7B">
        <w:rPr>
          <w:rFonts w:ascii="Times New Roman" w:hAnsi="Times New Roman" w:cs="Times New Roman"/>
          <w:sz w:val="28"/>
          <w:szCs w:val="28"/>
        </w:rPr>
        <w:t xml:space="preserve"> год, но не более 5 процентов налоговых и неналоговых доходов бюджета муниципального района (городского округа) по данным годового отчета об исполнении бюджета муниципального района (городского округа) за </w:t>
      </w:r>
      <w:r w:rsidR="005D1E64" w:rsidRPr="003F2A7B">
        <w:rPr>
          <w:rFonts w:ascii="Times New Roman" w:hAnsi="Times New Roman" w:cs="Times New Roman"/>
          <w:sz w:val="28"/>
          <w:szCs w:val="28"/>
        </w:rPr>
        <w:t>текущий</w:t>
      </w:r>
      <w:r w:rsidR="00640B13" w:rsidRPr="003F2A7B">
        <w:rPr>
          <w:rFonts w:ascii="Times New Roman" w:hAnsi="Times New Roman" w:cs="Times New Roman"/>
          <w:sz w:val="28"/>
          <w:szCs w:val="28"/>
        </w:rPr>
        <w:t xml:space="preserve"> </w:t>
      </w:r>
      <w:r w:rsidR="005D1E64" w:rsidRPr="003F2A7B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640B13" w:rsidRPr="003F2A7B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262B66" w:rsidRPr="003F2A7B" w:rsidRDefault="00640B13" w:rsidP="00DD4FDE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F2A7B">
        <w:rPr>
          <w:rFonts w:ascii="Times New Roman" w:hAnsi="Times New Roman" w:cs="Times New Roman"/>
          <w:sz w:val="28"/>
          <w:szCs w:val="28"/>
        </w:rPr>
        <w:t>В случае невыполнения муниципальным районом (городским округом), являющимся получателем дотаций, обязательства, предусмотренного подпунктом «</w:t>
      </w:r>
      <w:r w:rsidR="00150066">
        <w:rPr>
          <w:rFonts w:ascii="Times New Roman" w:hAnsi="Times New Roman" w:cs="Times New Roman"/>
          <w:sz w:val="28"/>
          <w:szCs w:val="28"/>
        </w:rPr>
        <w:t>ж</w:t>
      </w:r>
      <w:r w:rsidRPr="003F2A7B">
        <w:rPr>
          <w:rFonts w:ascii="Times New Roman" w:hAnsi="Times New Roman" w:cs="Times New Roman"/>
          <w:sz w:val="28"/>
          <w:szCs w:val="28"/>
        </w:rPr>
        <w:t>» пунктом 2 приложения к настоящему постановлению, применяются меры ответственности в виде снижения объема дотаци</w:t>
      </w:r>
      <w:r w:rsidR="00D26A6C" w:rsidRPr="003F2A7B">
        <w:rPr>
          <w:rFonts w:ascii="Times New Roman" w:hAnsi="Times New Roman" w:cs="Times New Roman"/>
          <w:sz w:val="28"/>
          <w:szCs w:val="28"/>
        </w:rPr>
        <w:t>й</w:t>
      </w:r>
      <w:r w:rsidRPr="003F2A7B">
        <w:rPr>
          <w:rFonts w:ascii="Times New Roman" w:hAnsi="Times New Roman" w:cs="Times New Roman"/>
          <w:sz w:val="28"/>
          <w:szCs w:val="28"/>
        </w:rPr>
        <w:t xml:space="preserve"> на </w:t>
      </w:r>
      <w:r w:rsidR="005D1E64" w:rsidRPr="003F2A7B">
        <w:rPr>
          <w:rFonts w:ascii="Times New Roman" w:hAnsi="Times New Roman" w:cs="Times New Roman"/>
          <w:sz w:val="28"/>
          <w:szCs w:val="28"/>
        </w:rPr>
        <w:lastRenderedPageBreak/>
        <w:t>очередной финансовый</w:t>
      </w:r>
      <w:r w:rsidRPr="003F2A7B">
        <w:rPr>
          <w:rFonts w:ascii="Times New Roman" w:hAnsi="Times New Roman" w:cs="Times New Roman"/>
          <w:sz w:val="28"/>
          <w:szCs w:val="28"/>
        </w:rPr>
        <w:t xml:space="preserve"> год  </w:t>
      </w:r>
      <w:r w:rsidR="00262B66" w:rsidRPr="003F2A7B">
        <w:rPr>
          <w:rFonts w:ascii="Times New Roman" w:hAnsi="Times New Roman" w:cs="Times New Roman"/>
          <w:sz w:val="28"/>
          <w:szCs w:val="28"/>
        </w:rPr>
        <w:t>путем подго</w:t>
      </w:r>
      <w:r w:rsidR="00262B66">
        <w:rPr>
          <w:rFonts w:ascii="Times New Roman" w:hAnsi="Times New Roman" w:cs="Times New Roman"/>
          <w:sz w:val="28"/>
          <w:szCs w:val="28"/>
        </w:rPr>
        <w:t>товки и внесения Правительством Брянской области в Брянскую областную Думу в установленном порядке проекта  закона Брянской области, предусматривающего внесение изменений в распределение дотаций, утвержденное законом Брянской области</w:t>
      </w:r>
      <w:proofErr w:type="gramEnd"/>
      <w:r w:rsidR="00262B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2B66">
        <w:rPr>
          <w:rFonts w:ascii="Times New Roman" w:hAnsi="Times New Roman" w:cs="Times New Roman"/>
          <w:sz w:val="28"/>
          <w:szCs w:val="28"/>
        </w:rPr>
        <w:t xml:space="preserve">на </w:t>
      </w:r>
      <w:r w:rsidR="005D1E64">
        <w:rPr>
          <w:rFonts w:ascii="Times New Roman" w:hAnsi="Times New Roman" w:cs="Times New Roman"/>
          <w:sz w:val="28"/>
          <w:szCs w:val="28"/>
        </w:rPr>
        <w:t>очередной финансовый</w:t>
      </w:r>
      <w:r w:rsidR="00262B66">
        <w:rPr>
          <w:rFonts w:ascii="Times New Roman" w:hAnsi="Times New Roman" w:cs="Times New Roman"/>
          <w:sz w:val="28"/>
          <w:szCs w:val="28"/>
        </w:rPr>
        <w:t xml:space="preserve"> год и плановый период, </w:t>
      </w:r>
      <w:r w:rsidR="00262B66" w:rsidRPr="005D1E64">
        <w:rPr>
          <w:rFonts w:ascii="Times New Roman" w:hAnsi="Times New Roman" w:cs="Times New Roman"/>
          <w:sz w:val="28"/>
          <w:szCs w:val="28"/>
        </w:rPr>
        <w:t>в размере</w:t>
      </w:r>
      <w:r w:rsidRPr="005D1E64">
        <w:rPr>
          <w:rFonts w:ascii="Times New Roman" w:hAnsi="Times New Roman" w:cs="Times New Roman"/>
          <w:sz w:val="28"/>
          <w:szCs w:val="28"/>
        </w:rPr>
        <w:t xml:space="preserve"> </w:t>
      </w:r>
      <w:r w:rsidR="00262B66" w:rsidRPr="005D1E64">
        <w:rPr>
          <w:rFonts w:ascii="Times New Roman" w:hAnsi="Times New Roman" w:cs="Times New Roman"/>
          <w:sz w:val="28"/>
          <w:szCs w:val="28"/>
        </w:rPr>
        <w:t>превышения объема бюджетных ассигнований, направляемых указанным муниципальным районом (городским округом) на содержание органов местного самоуправления, над объемом бюджетных ассигнований, рассчитанных в соответствии с нормативами формирования расходов на указанную цель, установленными Правительством Брянской области, но не более 5 процентов размера дотаци</w:t>
      </w:r>
      <w:r w:rsidR="00D26A6C">
        <w:rPr>
          <w:rFonts w:ascii="Times New Roman" w:hAnsi="Times New Roman" w:cs="Times New Roman"/>
          <w:sz w:val="28"/>
          <w:szCs w:val="28"/>
        </w:rPr>
        <w:t>й</w:t>
      </w:r>
      <w:r w:rsidR="00262B66" w:rsidRPr="005D1E64">
        <w:rPr>
          <w:rFonts w:ascii="Times New Roman" w:hAnsi="Times New Roman" w:cs="Times New Roman"/>
          <w:sz w:val="28"/>
          <w:szCs w:val="28"/>
        </w:rPr>
        <w:t>, предусмотренн</w:t>
      </w:r>
      <w:r w:rsidR="00D26A6C">
        <w:rPr>
          <w:rFonts w:ascii="Times New Roman" w:hAnsi="Times New Roman" w:cs="Times New Roman"/>
          <w:sz w:val="28"/>
          <w:szCs w:val="28"/>
        </w:rPr>
        <w:t>ых</w:t>
      </w:r>
      <w:r w:rsidR="00262B66" w:rsidRPr="005D1E64">
        <w:rPr>
          <w:rFonts w:ascii="Times New Roman" w:hAnsi="Times New Roman" w:cs="Times New Roman"/>
          <w:sz w:val="28"/>
          <w:szCs w:val="28"/>
        </w:rPr>
        <w:t xml:space="preserve"> на </w:t>
      </w:r>
      <w:r w:rsidR="005D1E64">
        <w:rPr>
          <w:rFonts w:ascii="Times New Roman" w:hAnsi="Times New Roman" w:cs="Times New Roman"/>
          <w:sz w:val="28"/>
          <w:szCs w:val="28"/>
        </w:rPr>
        <w:t>очередной финансовый</w:t>
      </w:r>
      <w:r w:rsidR="00262B66" w:rsidRPr="005D1E64">
        <w:rPr>
          <w:rFonts w:ascii="Times New Roman" w:hAnsi="Times New Roman" w:cs="Times New Roman"/>
          <w:sz w:val="28"/>
          <w:szCs w:val="28"/>
        </w:rPr>
        <w:t xml:space="preserve"> год, но не более чем на 5</w:t>
      </w:r>
      <w:proofErr w:type="gramEnd"/>
      <w:r w:rsidR="00262B66" w:rsidRPr="005D1E64">
        <w:rPr>
          <w:rFonts w:ascii="Times New Roman" w:hAnsi="Times New Roman" w:cs="Times New Roman"/>
          <w:sz w:val="28"/>
          <w:szCs w:val="28"/>
        </w:rPr>
        <w:t xml:space="preserve"> процентов налоговых и неналоговых доходов бюджета муниципального района (городского округа) по данным годового отчета об исполнении бюджета муниципального района (городского округа) за </w:t>
      </w:r>
      <w:r w:rsidR="005D1E64" w:rsidRPr="003F2A7B">
        <w:rPr>
          <w:rFonts w:ascii="Times New Roman" w:hAnsi="Times New Roman" w:cs="Times New Roman"/>
          <w:sz w:val="28"/>
          <w:szCs w:val="28"/>
        </w:rPr>
        <w:t>текущий финансовый</w:t>
      </w:r>
      <w:r w:rsidR="00262B66" w:rsidRPr="003F2A7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057FF9" w:rsidRDefault="000B39BC" w:rsidP="00640B13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A7B">
        <w:rPr>
          <w:rFonts w:ascii="Times New Roman" w:hAnsi="Times New Roman" w:cs="Times New Roman"/>
          <w:sz w:val="28"/>
          <w:szCs w:val="28"/>
        </w:rPr>
        <w:t xml:space="preserve">В случае невыполнения муниципальным районом (городским округом), являющимся получателем дотаций, обязательств, предусмотренных пунктом 3 приложения к настоящему постановлению, в установленном департаментом финансов Брянской области  порядке применяются меры ответственности в виде приостановления (сокращения) в </w:t>
      </w:r>
      <w:r w:rsidR="006012A5" w:rsidRPr="003F2A7B">
        <w:rPr>
          <w:rFonts w:ascii="Times New Roman" w:hAnsi="Times New Roman" w:cs="Times New Roman"/>
          <w:sz w:val="28"/>
          <w:szCs w:val="28"/>
        </w:rPr>
        <w:t>соответствующ</w:t>
      </w:r>
      <w:r w:rsidR="005D1E64" w:rsidRPr="003F2A7B">
        <w:rPr>
          <w:rFonts w:ascii="Times New Roman" w:hAnsi="Times New Roman" w:cs="Times New Roman"/>
          <w:sz w:val="28"/>
          <w:szCs w:val="28"/>
        </w:rPr>
        <w:t>ем финансовом</w:t>
      </w:r>
      <w:r w:rsidRPr="003F2A7B">
        <w:rPr>
          <w:rFonts w:ascii="Times New Roman" w:hAnsi="Times New Roman" w:cs="Times New Roman"/>
          <w:sz w:val="28"/>
          <w:szCs w:val="28"/>
        </w:rPr>
        <w:t xml:space="preserve"> году предоставления дотаций,</w:t>
      </w:r>
      <w:r w:rsidRPr="003F2A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A7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5D1E64" w:rsidRPr="003F2A7B">
        <w:rPr>
          <w:rFonts w:ascii="Times New Roman" w:hAnsi="Times New Roman" w:cs="Times New Roman"/>
          <w:sz w:val="28"/>
          <w:szCs w:val="28"/>
        </w:rPr>
        <w:t>з</w:t>
      </w:r>
      <w:r w:rsidRPr="003F2A7B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C4293C" w:rsidRPr="003F2A7B">
        <w:rPr>
          <w:rFonts w:ascii="Times New Roman" w:hAnsi="Times New Roman" w:cs="Times New Roman"/>
          <w:sz w:val="28"/>
          <w:szCs w:val="28"/>
        </w:rPr>
        <w:t>Б</w:t>
      </w:r>
      <w:r w:rsidRPr="003F2A7B">
        <w:rPr>
          <w:rFonts w:ascii="Times New Roman" w:hAnsi="Times New Roman" w:cs="Times New Roman"/>
          <w:sz w:val="28"/>
          <w:szCs w:val="28"/>
        </w:rPr>
        <w:t>рянской области</w:t>
      </w:r>
      <w:r w:rsidR="00C4293C" w:rsidRPr="003F2A7B">
        <w:rPr>
          <w:rFonts w:ascii="Times New Roman" w:hAnsi="Times New Roman" w:cs="Times New Roman"/>
          <w:sz w:val="28"/>
          <w:szCs w:val="28"/>
        </w:rPr>
        <w:t xml:space="preserve"> </w:t>
      </w:r>
      <w:r w:rsidR="005D1E64" w:rsidRPr="003F2A7B">
        <w:rPr>
          <w:rFonts w:ascii="Times New Roman" w:hAnsi="Times New Roman" w:cs="Times New Roman"/>
          <w:sz w:val="28"/>
          <w:szCs w:val="28"/>
        </w:rPr>
        <w:t xml:space="preserve"> о</w:t>
      </w:r>
      <w:r w:rsidR="00C4293C" w:rsidRPr="003F2A7B">
        <w:rPr>
          <w:rFonts w:ascii="Times New Roman" w:hAnsi="Times New Roman" w:cs="Times New Roman"/>
          <w:sz w:val="28"/>
          <w:szCs w:val="28"/>
        </w:rPr>
        <w:t xml:space="preserve">б областном бюджете на </w:t>
      </w:r>
      <w:r w:rsidR="006012A5" w:rsidRPr="003F2A7B">
        <w:rPr>
          <w:rFonts w:ascii="Times New Roman" w:hAnsi="Times New Roman" w:cs="Times New Roman"/>
          <w:sz w:val="28"/>
          <w:szCs w:val="28"/>
        </w:rPr>
        <w:t>соответствую</w:t>
      </w:r>
      <w:r w:rsidR="005D1E64" w:rsidRPr="003F2A7B">
        <w:rPr>
          <w:rFonts w:ascii="Times New Roman" w:hAnsi="Times New Roman" w:cs="Times New Roman"/>
          <w:sz w:val="28"/>
          <w:szCs w:val="28"/>
        </w:rPr>
        <w:t>щий финансовый</w:t>
      </w:r>
      <w:r w:rsidR="00C4293C" w:rsidRPr="003F2A7B">
        <w:rPr>
          <w:rFonts w:ascii="Times New Roman" w:hAnsi="Times New Roman" w:cs="Times New Roman"/>
          <w:sz w:val="28"/>
          <w:szCs w:val="28"/>
        </w:rPr>
        <w:t xml:space="preserve"> год и  плановый период, а также сокращения объема дотаций в </w:t>
      </w:r>
      <w:r w:rsidR="005D1E64" w:rsidRPr="003F2A7B">
        <w:rPr>
          <w:rFonts w:ascii="Times New Roman" w:hAnsi="Times New Roman" w:cs="Times New Roman"/>
          <w:sz w:val="28"/>
          <w:szCs w:val="28"/>
        </w:rPr>
        <w:t>очередном финансовом</w:t>
      </w:r>
      <w:proofErr w:type="gramEnd"/>
      <w:r w:rsidR="00C4293C" w:rsidRPr="003F2A7B">
        <w:rPr>
          <w:rFonts w:ascii="Times New Roman" w:hAnsi="Times New Roman" w:cs="Times New Roman"/>
          <w:sz w:val="28"/>
          <w:szCs w:val="28"/>
        </w:rPr>
        <w:t xml:space="preserve"> году, предоставляемых в соответствии с законом Брянской области об областном бюджете на </w:t>
      </w:r>
      <w:r w:rsidR="005D1E64" w:rsidRPr="003F2A7B">
        <w:rPr>
          <w:rFonts w:ascii="Times New Roman" w:hAnsi="Times New Roman" w:cs="Times New Roman"/>
          <w:sz w:val="28"/>
          <w:szCs w:val="28"/>
        </w:rPr>
        <w:t>очередной финансовый</w:t>
      </w:r>
      <w:r w:rsidR="00C4293C" w:rsidRPr="003F2A7B">
        <w:rPr>
          <w:rFonts w:ascii="Times New Roman" w:hAnsi="Times New Roman" w:cs="Times New Roman"/>
          <w:sz w:val="28"/>
          <w:szCs w:val="28"/>
        </w:rPr>
        <w:t xml:space="preserve"> год и плановый период, по итогам исполнения обязательств за </w:t>
      </w:r>
      <w:r w:rsidR="006012A5" w:rsidRPr="003F2A7B">
        <w:rPr>
          <w:rFonts w:ascii="Times New Roman" w:hAnsi="Times New Roman" w:cs="Times New Roman"/>
          <w:sz w:val="28"/>
          <w:szCs w:val="28"/>
        </w:rPr>
        <w:t>соответствующий</w:t>
      </w:r>
      <w:r w:rsidR="00C4293C" w:rsidRPr="003F2A7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57FF9" w:rsidRPr="00057FF9" w:rsidRDefault="00057FF9" w:rsidP="00057FF9">
      <w:pPr>
        <w:pStyle w:val="ConsPlusNormal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муниципальный район (городской округ), являющийся получателем дотаций:</w:t>
      </w:r>
    </w:p>
    <w:p w:rsidR="00057FF9" w:rsidRDefault="00057FF9" w:rsidP="00057FF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освобождается от ответственности за неисполнение или ненадлежащее исполнение обязательств, предусмотренных соглашением, в случае прекращения полномочий </w:t>
      </w:r>
      <w:r w:rsidRPr="00D26A6C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(городского округа), подписавшего это соглашение, и избрания (назначения) другого лица</w:t>
      </w:r>
      <w:r w:rsidRPr="00057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руководителем администрации муниципального района (городского округа) (временно исполняющим обязанности руководителя администрации муниципального района (городского округа));</w:t>
      </w:r>
    </w:p>
    <w:p w:rsidR="00057FF9" w:rsidRDefault="00057FF9" w:rsidP="00057FF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освобождается от ответственности за неисполнение или ненадлежащее исполнение обязательств, предусмотренных подпунктами «</w:t>
      </w:r>
      <w:r w:rsidR="0015006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="001500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 пункта 1 и подпунктом «</w:t>
      </w:r>
      <w:r w:rsidR="00150066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 пункта 2 приложения к настоящему постановлению, в случае возникновения обстоятельств непреодолимой силы, препятствующих выполнению муниципальным районом (городским округом) таких обязательств.</w:t>
      </w:r>
    </w:p>
    <w:p w:rsidR="003D0C43" w:rsidRDefault="00057FF9" w:rsidP="003D0C43">
      <w:pPr>
        <w:pStyle w:val="ConsPlusNormal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0C43">
        <w:rPr>
          <w:rFonts w:ascii="Times New Roman" w:hAnsi="Times New Roman" w:cs="Times New Roman"/>
          <w:sz w:val="28"/>
          <w:szCs w:val="28"/>
        </w:rPr>
        <w:t>В случае непредставления в департамент финансов Брянской области до 1</w:t>
      </w:r>
      <w:r w:rsidR="00E22622">
        <w:rPr>
          <w:rFonts w:ascii="Times New Roman" w:hAnsi="Times New Roman" w:cs="Times New Roman"/>
          <w:sz w:val="28"/>
          <w:szCs w:val="28"/>
        </w:rPr>
        <w:t>5</w:t>
      </w:r>
      <w:r w:rsidRPr="003D0C43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E22622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3D0C43">
        <w:rPr>
          <w:rFonts w:ascii="Times New Roman" w:hAnsi="Times New Roman" w:cs="Times New Roman"/>
          <w:sz w:val="28"/>
          <w:szCs w:val="28"/>
        </w:rPr>
        <w:t xml:space="preserve"> года руководителем администрации муниципального района (городского округа)</w:t>
      </w:r>
      <w:r w:rsidR="003D0C43" w:rsidRPr="003D0C43">
        <w:rPr>
          <w:rFonts w:ascii="Times New Roman" w:hAnsi="Times New Roman" w:cs="Times New Roman"/>
          <w:sz w:val="28"/>
          <w:szCs w:val="28"/>
        </w:rPr>
        <w:t xml:space="preserve">, являющегося получателем дотаций, соглашения, подписанного указанным должностным лицом, при формировании областного бюджета на </w:t>
      </w:r>
      <w:r w:rsidR="00E22622">
        <w:rPr>
          <w:rFonts w:ascii="Times New Roman" w:hAnsi="Times New Roman" w:cs="Times New Roman"/>
          <w:sz w:val="28"/>
          <w:szCs w:val="28"/>
        </w:rPr>
        <w:t xml:space="preserve">очередной финансовый </w:t>
      </w:r>
      <w:r w:rsidR="003D0C43" w:rsidRPr="003D0C43">
        <w:rPr>
          <w:rFonts w:ascii="Times New Roman" w:hAnsi="Times New Roman" w:cs="Times New Roman"/>
          <w:sz w:val="28"/>
          <w:szCs w:val="28"/>
        </w:rPr>
        <w:t xml:space="preserve"> год и плановый период размер дотаци</w:t>
      </w:r>
      <w:r w:rsidR="003D0C43" w:rsidRPr="00D26A6C">
        <w:rPr>
          <w:rFonts w:ascii="Times New Roman" w:hAnsi="Times New Roman" w:cs="Times New Roman"/>
          <w:sz w:val="28"/>
          <w:szCs w:val="28"/>
        </w:rPr>
        <w:t>й</w:t>
      </w:r>
      <w:r w:rsidR="003D0C43" w:rsidRPr="003D0C43">
        <w:rPr>
          <w:rFonts w:ascii="Times New Roman" w:hAnsi="Times New Roman" w:cs="Times New Roman"/>
          <w:sz w:val="28"/>
          <w:szCs w:val="28"/>
        </w:rPr>
        <w:t xml:space="preserve"> сокращается на</w:t>
      </w:r>
      <w:r w:rsidRPr="003D0C43">
        <w:rPr>
          <w:rFonts w:ascii="Times New Roman" w:hAnsi="Times New Roman" w:cs="Times New Roman"/>
          <w:sz w:val="28"/>
          <w:szCs w:val="28"/>
        </w:rPr>
        <w:t xml:space="preserve"> </w:t>
      </w:r>
      <w:r w:rsidR="003D0C43" w:rsidRPr="003D0C43">
        <w:rPr>
          <w:rFonts w:ascii="Times New Roman" w:hAnsi="Times New Roman" w:cs="Times New Roman"/>
          <w:sz w:val="28"/>
          <w:szCs w:val="28"/>
        </w:rPr>
        <w:t xml:space="preserve">10 процентов размера </w:t>
      </w:r>
      <w:r w:rsidR="003D0C43" w:rsidRPr="003D0C43">
        <w:rPr>
          <w:rFonts w:ascii="Times New Roman" w:hAnsi="Times New Roman" w:cs="Times New Roman"/>
          <w:sz w:val="28"/>
          <w:szCs w:val="28"/>
        </w:rPr>
        <w:lastRenderedPageBreak/>
        <w:t>дотаци</w:t>
      </w:r>
      <w:r w:rsidR="003D0C43" w:rsidRPr="00D26A6C">
        <w:rPr>
          <w:rFonts w:ascii="Times New Roman" w:hAnsi="Times New Roman" w:cs="Times New Roman"/>
          <w:sz w:val="28"/>
          <w:szCs w:val="28"/>
        </w:rPr>
        <w:t>й</w:t>
      </w:r>
      <w:r w:rsidR="003D0C43" w:rsidRPr="003D0C43">
        <w:rPr>
          <w:rFonts w:ascii="Times New Roman" w:hAnsi="Times New Roman" w:cs="Times New Roman"/>
          <w:sz w:val="28"/>
          <w:szCs w:val="28"/>
        </w:rPr>
        <w:t xml:space="preserve">, предусмотренных на </w:t>
      </w:r>
      <w:r w:rsidR="00E22622">
        <w:rPr>
          <w:rFonts w:ascii="Times New Roman" w:hAnsi="Times New Roman" w:cs="Times New Roman"/>
          <w:sz w:val="28"/>
          <w:szCs w:val="28"/>
        </w:rPr>
        <w:t>соответствующий финансовый</w:t>
      </w:r>
      <w:r w:rsidR="003D0C43" w:rsidRPr="003D0C43">
        <w:rPr>
          <w:rFonts w:ascii="Times New Roman" w:hAnsi="Times New Roman" w:cs="Times New Roman"/>
          <w:sz w:val="28"/>
          <w:szCs w:val="28"/>
        </w:rPr>
        <w:t xml:space="preserve"> год, а в отношении муниципального района (городского округа), в бюджете</w:t>
      </w:r>
      <w:proofErr w:type="gramEnd"/>
      <w:r w:rsidR="003D0C43" w:rsidRPr="003D0C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0C43" w:rsidRPr="003D0C43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3D0C43" w:rsidRPr="003D0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</w:t>
      </w:r>
      <w:r w:rsidR="003D0C43" w:rsidRPr="003D0C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собственных доходов бюджета муниципального образования, департамент финансов Брянской области также</w:t>
      </w:r>
      <w:proofErr w:type="gramEnd"/>
      <w:r w:rsidR="003D0C43" w:rsidRPr="003D0C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приостанавливает предоставление в </w:t>
      </w:r>
      <w:r w:rsidR="00E2262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соответствующем финансовом</w:t>
      </w:r>
      <w:r w:rsidR="003D0C43" w:rsidRPr="003D0C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 дотаци</w:t>
      </w:r>
      <w:r w:rsidR="003D0C43" w:rsidRPr="00D26A6C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E2262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предусмотренных з</w:t>
      </w:r>
      <w:r w:rsidR="003D0C43" w:rsidRPr="003D0C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аконом Брянской области</w:t>
      </w:r>
      <w:r w:rsidR="003D0C43" w:rsidRPr="003D0C43">
        <w:rPr>
          <w:rFonts w:ascii="Times New Roman" w:hAnsi="Times New Roman" w:cs="Times New Roman"/>
          <w:sz w:val="28"/>
          <w:szCs w:val="28"/>
        </w:rPr>
        <w:t xml:space="preserve"> </w:t>
      </w:r>
      <w:r w:rsidR="00E22622">
        <w:rPr>
          <w:rFonts w:ascii="Times New Roman" w:hAnsi="Times New Roman" w:cs="Times New Roman"/>
          <w:sz w:val="28"/>
          <w:szCs w:val="28"/>
        </w:rPr>
        <w:t>о</w:t>
      </w:r>
      <w:r w:rsidR="003D0C43" w:rsidRPr="003D0C43">
        <w:rPr>
          <w:rFonts w:ascii="Times New Roman" w:hAnsi="Times New Roman" w:cs="Times New Roman"/>
          <w:sz w:val="28"/>
          <w:szCs w:val="28"/>
        </w:rPr>
        <w:t>б областном бюджете на</w:t>
      </w:r>
      <w:r w:rsidR="00A6652A">
        <w:rPr>
          <w:rFonts w:ascii="Times New Roman" w:hAnsi="Times New Roman" w:cs="Times New Roman"/>
          <w:sz w:val="28"/>
          <w:szCs w:val="28"/>
        </w:rPr>
        <w:t xml:space="preserve"> </w:t>
      </w:r>
      <w:r w:rsidR="00E22622">
        <w:rPr>
          <w:rFonts w:ascii="Times New Roman" w:hAnsi="Times New Roman" w:cs="Times New Roman"/>
          <w:sz w:val="28"/>
          <w:szCs w:val="28"/>
        </w:rPr>
        <w:t>соответствующий финансовый</w:t>
      </w:r>
      <w:r w:rsidR="003D0C43" w:rsidRPr="003D0C43">
        <w:rPr>
          <w:rFonts w:ascii="Times New Roman" w:hAnsi="Times New Roman" w:cs="Times New Roman"/>
          <w:sz w:val="28"/>
          <w:szCs w:val="28"/>
        </w:rPr>
        <w:t xml:space="preserve"> год и плановый период, до даты подписания соглашения.</w:t>
      </w:r>
    </w:p>
    <w:p w:rsidR="003D0C43" w:rsidRPr="003D0C43" w:rsidRDefault="003D0C43" w:rsidP="003D0C43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4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proofErr w:type="gramStart"/>
      <w:r w:rsidRPr="003D0C4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3D0C43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</w:t>
      </w:r>
      <w:hyperlink r:id="rId7" w:history="1">
        <w:r w:rsidRPr="003D0C43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3D0C43">
        <w:rPr>
          <w:rFonts w:ascii="Times New Roman" w:hAnsi="Times New Roman" w:cs="Times New Roman"/>
          <w:sz w:val="28"/>
          <w:szCs w:val="28"/>
        </w:rPr>
        <w:t>.</w:t>
      </w:r>
    </w:p>
    <w:p w:rsidR="003D0C43" w:rsidRDefault="003D0C43" w:rsidP="003D0C43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C4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опубликования и распространяется на правоотношения, возникшие с 1 января 2018 года.</w:t>
      </w:r>
    </w:p>
    <w:p w:rsidR="003D0C43" w:rsidRDefault="003D0C43" w:rsidP="003D0C43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C4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Правительства Брянской области от 27 марта 2017 года №117-п «О соглашениях, заключаемых департаментом финансов Брянской области с руководителями администраций муниципальных образований, получающих дотации из областного бюджета, и мерах ответственности за невыполнение муниципальными образованиями обязательств, возникающих из указанных соглашений».</w:t>
      </w:r>
      <w:proofErr w:type="gramEnd"/>
    </w:p>
    <w:p w:rsidR="003D0C43" w:rsidRPr="003D0C43" w:rsidRDefault="003D0C43" w:rsidP="003D0C43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C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0C4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Губернатора Брянской области </w:t>
      </w:r>
      <w:proofErr w:type="spellStart"/>
      <w:r w:rsidRPr="003D0C43">
        <w:rPr>
          <w:rFonts w:ascii="Times New Roman" w:hAnsi="Times New Roman" w:cs="Times New Roman"/>
          <w:sz w:val="28"/>
          <w:szCs w:val="28"/>
        </w:rPr>
        <w:t>Петушкову</w:t>
      </w:r>
      <w:proofErr w:type="spellEnd"/>
      <w:r w:rsidRPr="003D0C43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8E3BBA" w:rsidRDefault="008E3BBA" w:rsidP="008E3B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8E3BBA" w:rsidRDefault="008E3BBA" w:rsidP="008E3B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8E3BBA" w:rsidRPr="00BA76BD" w:rsidRDefault="008E3BBA" w:rsidP="008E3BBA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Губернатор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393A19" w:rsidRDefault="00393A19" w:rsidP="00AB749C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393A19" w:rsidRPr="00BA76BD" w:rsidRDefault="00393A19" w:rsidP="00393A19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393A19" w:rsidRDefault="00393A19" w:rsidP="00393A19">
      <w:pPr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9C6743" w:rsidRDefault="009C6743" w:rsidP="00F26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93A19" w:rsidRDefault="00393A19" w:rsidP="00393A1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050AB" w:rsidRDefault="00D050AB" w:rsidP="002050F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A0D32" w:rsidRPr="00935911" w:rsidRDefault="008A0D32" w:rsidP="002050F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935911">
        <w:rPr>
          <w:rFonts w:ascii="Times New Roman" w:hAnsi="Times New Roman" w:cs="Times New Roman"/>
          <w:sz w:val="28"/>
          <w:szCs w:val="28"/>
        </w:rPr>
        <w:t>постановлени</w:t>
      </w:r>
      <w:r w:rsidR="00D050AB">
        <w:rPr>
          <w:rFonts w:ascii="Times New Roman" w:hAnsi="Times New Roman" w:cs="Times New Roman"/>
          <w:sz w:val="28"/>
          <w:szCs w:val="28"/>
        </w:rPr>
        <w:t>ю</w:t>
      </w:r>
      <w:r w:rsidRPr="00935911">
        <w:rPr>
          <w:rFonts w:ascii="Times New Roman" w:hAnsi="Times New Roman" w:cs="Times New Roman"/>
          <w:sz w:val="28"/>
          <w:szCs w:val="28"/>
        </w:rPr>
        <w:t xml:space="preserve"> </w:t>
      </w:r>
      <w:r w:rsidR="002050F6">
        <w:rPr>
          <w:rFonts w:ascii="Times New Roman" w:hAnsi="Times New Roman" w:cs="Times New Roman"/>
          <w:sz w:val="28"/>
          <w:szCs w:val="28"/>
        </w:rPr>
        <w:t>П</w:t>
      </w:r>
      <w:r w:rsidRPr="00935911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8A0D32" w:rsidRDefault="008A0D32" w:rsidP="002050F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8A0D32" w:rsidRPr="00935911" w:rsidRDefault="008A0D32" w:rsidP="002050F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93591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17A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35911">
        <w:rPr>
          <w:rFonts w:ascii="Times New Roman" w:hAnsi="Times New Roman" w:cs="Times New Roman"/>
          <w:sz w:val="28"/>
          <w:szCs w:val="28"/>
        </w:rPr>
        <w:t>201</w:t>
      </w:r>
      <w:r w:rsidR="0005097B">
        <w:rPr>
          <w:rFonts w:ascii="Times New Roman" w:hAnsi="Times New Roman" w:cs="Times New Roman"/>
          <w:sz w:val="28"/>
          <w:szCs w:val="28"/>
        </w:rPr>
        <w:t>8</w:t>
      </w:r>
      <w:r w:rsidRPr="00935911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№    </w:t>
      </w:r>
    </w:p>
    <w:p w:rsidR="008A0D32" w:rsidRPr="00935911" w:rsidRDefault="008A0D32" w:rsidP="008A0D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0D32" w:rsidRPr="006A6E7B" w:rsidRDefault="008A0D32" w:rsidP="008A0D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5"/>
      <w:bookmarkEnd w:id="0"/>
      <w:r w:rsidRPr="006A6E7B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8A0D32" w:rsidRPr="007752E5" w:rsidRDefault="00D42960" w:rsidP="00C120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11B2">
        <w:rPr>
          <w:rFonts w:ascii="Times New Roman" w:hAnsi="Times New Roman" w:cs="Times New Roman"/>
          <w:b w:val="0"/>
          <w:sz w:val="28"/>
          <w:szCs w:val="28"/>
        </w:rPr>
        <w:t xml:space="preserve">существенных условий и </w:t>
      </w:r>
      <w:r w:rsidR="00681ED1" w:rsidRPr="006A6E7B">
        <w:rPr>
          <w:rFonts w:ascii="Times New Roman" w:hAnsi="Times New Roman" w:cs="Times New Roman"/>
          <w:b w:val="0"/>
          <w:sz w:val="28"/>
          <w:szCs w:val="28"/>
        </w:rPr>
        <w:t xml:space="preserve">обязательств </w:t>
      </w:r>
      <w:r w:rsidR="008A0D32" w:rsidRPr="006A6E7B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681ED1" w:rsidRPr="006A6E7B">
        <w:rPr>
          <w:rFonts w:ascii="Times New Roman" w:hAnsi="Times New Roman" w:cs="Times New Roman"/>
          <w:b w:val="0"/>
          <w:sz w:val="28"/>
          <w:szCs w:val="28"/>
        </w:rPr>
        <w:t>, являющегося получателем дотаций</w:t>
      </w:r>
      <w:r w:rsidR="00C120A5" w:rsidRPr="006A6E7B">
        <w:rPr>
          <w:rFonts w:ascii="Times New Roman" w:hAnsi="Times New Roman" w:cs="Times New Roman"/>
          <w:b w:val="0"/>
          <w:sz w:val="28"/>
          <w:szCs w:val="28"/>
        </w:rPr>
        <w:t>, подл</w:t>
      </w:r>
      <w:r w:rsidR="009C11B2">
        <w:rPr>
          <w:rFonts w:ascii="Times New Roman" w:hAnsi="Times New Roman" w:cs="Times New Roman"/>
          <w:b w:val="0"/>
          <w:sz w:val="28"/>
          <w:szCs w:val="28"/>
        </w:rPr>
        <w:t xml:space="preserve">ежащих включению в соглашение о </w:t>
      </w:r>
      <w:r w:rsidR="008962F5" w:rsidRPr="007752E5">
        <w:rPr>
          <w:rFonts w:ascii="Times New Roman" w:hAnsi="Times New Roman" w:cs="Times New Roman"/>
          <w:b w:val="0"/>
          <w:sz w:val="28"/>
          <w:szCs w:val="28"/>
        </w:rPr>
        <w:t>мер</w:t>
      </w:r>
      <w:r w:rsidR="009C11B2" w:rsidRPr="007752E5">
        <w:rPr>
          <w:rFonts w:ascii="Times New Roman" w:hAnsi="Times New Roman" w:cs="Times New Roman"/>
          <w:b w:val="0"/>
          <w:sz w:val="28"/>
          <w:szCs w:val="28"/>
        </w:rPr>
        <w:t>ах</w:t>
      </w:r>
      <w:r w:rsidR="008962F5" w:rsidRPr="007752E5">
        <w:rPr>
          <w:rFonts w:ascii="Times New Roman" w:hAnsi="Times New Roman" w:cs="Times New Roman"/>
          <w:b w:val="0"/>
          <w:sz w:val="28"/>
          <w:szCs w:val="28"/>
        </w:rPr>
        <w:t xml:space="preserve"> по стимулированию социально-экономического развития и оздоровлени</w:t>
      </w:r>
      <w:r w:rsidR="005F0B70">
        <w:rPr>
          <w:rFonts w:ascii="Times New Roman" w:hAnsi="Times New Roman" w:cs="Times New Roman"/>
          <w:b w:val="0"/>
          <w:sz w:val="28"/>
          <w:szCs w:val="28"/>
        </w:rPr>
        <w:t>ю</w:t>
      </w:r>
      <w:r w:rsidR="008962F5" w:rsidRPr="007752E5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финансов </w:t>
      </w:r>
    </w:p>
    <w:p w:rsidR="008A0D32" w:rsidRPr="00935911" w:rsidRDefault="008A0D32" w:rsidP="008A0D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0D32" w:rsidRPr="00935911" w:rsidRDefault="008A0D32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911">
        <w:rPr>
          <w:rFonts w:ascii="Times New Roman" w:hAnsi="Times New Roman" w:cs="Times New Roman"/>
          <w:sz w:val="28"/>
          <w:szCs w:val="28"/>
        </w:rPr>
        <w:t xml:space="preserve">1. Обязательства по осуществлению мер, направленных на снижение уровня </w:t>
      </w:r>
      <w:proofErr w:type="spellStart"/>
      <w:r w:rsidRPr="00935911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935911">
        <w:rPr>
          <w:rFonts w:ascii="Times New Roman" w:hAnsi="Times New Roman" w:cs="Times New Roman"/>
          <w:sz w:val="28"/>
          <w:szCs w:val="28"/>
        </w:rPr>
        <w:t xml:space="preserve"> </w:t>
      </w:r>
      <w:r w:rsidR="00D054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35911">
        <w:rPr>
          <w:rFonts w:ascii="Times New Roman" w:hAnsi="Times New Roman" w:cs="Times New Roman"/>
          <w:sz w:val="28"/>
          <w:szCs w:val="28"/>
        </w:rPr>
        <w:t>и рост налоговых и неналоговых доходов</w:t>
      </w:r>
      <w:r w:rsidR="00BA0518">
        <w:rPr>
          <w:rFonts w:ascii="Times New Roman" w:hAnsi="Times New Roman" w:cs="Times New Roman"/>
          <w:sz w:val="28"/>
          <w:szCs w:val="28"/>
        </w:rPr>
        <w:t>, оптимизацию расходов на обслуживание муниципального долга</w:t>
      </w:r>
      <w:r w:rsidRPr="00935911">
        <w:rPr>
          <w:rFonts w:ascii="Times New Roman" w:hAnsi="Times New Roman" w:cs="Times New Roman"/>
          <w:sz w:val="28"/>
          <w:szCs w:val="28"/>
        </w:rPr>
        <w:t xml:space="preserve"> консолидированного бюджета</w:t>
      </w:r>
      <w:r w:rsidR="00D054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35911">
        <w:rPr>
          <w:rFonts w:ascii="Times New Roman" w:hAnsi="Times New Roman" w:cs="Times New Roman"/>
          <w:sz w:val="28"/>
          <w:szCs w:val="28"/>
        </w:rPr>
        <w:t>, предусматривающие:</w:t>
      </w:r>
    </w:p>
    <w:p w:rsidR="008A0D32" w:rsidRPr="00935911" w:rsidRDefault="008A0D32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911">
        <w:rPr>
          <w:rFonts w:ascii="Times New Roman" w:hAnsi="Times New Roman" w:cs="Times New Roman"/>
          <w:sz w:val="28"/>
          <w:szCs w:val="28"/>
        </w:rPr>
        <w:t xml:space="preserve">а) проведение </w:t>
      </w:r>
      <w:r w:rsidR="002F2CE2" w:rsidRPr="007752E5">
        <w:rPr>
          <w:rFonts w:ascii="Times New Roman" w:hAnsi="Times New Roman" w:cs="Times New Roman"/>
          <w:sz w:val="28"/>
          <w:szCs w:val="28"/>
        </w:rPr>
        <w:t xml:space="preserve">до 1 </w:t>
      </w:r>
      <w:r w:rsidR="00D447BD" w:rsidRPr="007752E5">
        <w:rPr>
          <w:rFonts w:ascii="Times New Roman" w:hAnsi="Times New Roman" w:cs="Times New Roman"/>
          <w:sz w:val="28"/>
          <w:szCs w:val="28"/>
        </w:rPr>
        <w:t xml:space="preserve">августа соответствующего </w:t>
      </w:r>
      <w:r w:rsidR="002F2CE2" w:rsidRPr="007752E5">
        <w:rPr>
          <w:rFonts w:ascii="Times New Roman" w:hAnsi="Times New Roman" w:cs="Times New Roman"/>
          <w:sz w:val="28"/>
          <w:szCs w:val="28"/>
        </w:rPr>
        <w:t xml:space="preserve">финансового года </w:t>
      </w:r>
      <w:r w:rsidRPr="00935911">
        <w:rPr>
          <w:rFonts w:ascii="Times New Roman" w:hAnsi="Times New Roman" w:cs="Times New Roman"/>
          <w:sz w:val="28"/>
          <w:szCs w:val="28"/>
        </w:rPr>
        <w:t>оценки эффективности налоговых льгот (пониженных ставок по налогам), предоставляемых органами местного самоуправления</w:t>
      </w:r>
      <w:r w:rsidR="00D054E9" w:rsidRPr="00D054E9">
        <w:rPr>
          <w:rFonts w:ascii="Times New Roman" w:hAnsi="Times New Roman" w:cs="Times New Roman"/>
          <w:sz w:val="28"/>
          <w:szCs w:val="28"/>
        </w:rPr>
        <w:t xml:space="preserve"> </w:t>
      </w:r>
      <w:r w:rsidR="00D054E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35911">
        <w:rPr>
          <w:rFonts w:ascii="Times New Roman" w:hAnsi="Times New Roman" w:cs="Times New Roman"/>
          <w:sz w:val="28"/>
          <w:szCs w:val="28"/>
        </w:rPr>
        <w:t>;</w:t>
      </w:r>
    </w:p>
    <w:p w:rsidR="002F2CE2" w:rsidRPr="007752E5" w:rsidRDefault="008A0D32" w:rsidP="00CD1F72">
      <w:pPr>
        <w:pStyle w:val="pt-000018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б) </w:t>
      </w:r>
      <w:r w:rsidR="002F2CE2" w:rsidRPr="007752E5">
        <w:rPr>
          <w:rStyle w:val="pt-a0"/>
          <w:sz w:val="28"/>
          <w:szCs w:val="28"/>
        </w:rPr>
        <w:t>представление до 1</w:t>
      </w:r>
      <w:r w:rsidR="00D447BD" w:rsidRPr="007752E5">
        <w:rPr>
          <w:rStyle w:val="pt-a0"/>
          <w:sz w:val="28"/>
          <w:szCs w:val="28"/>
        </w:rPr>
        <w:t>0</w:t>
      </w:r>
      <w:r w:rsidR="002F2CE2" w:rsidRPr="007752E5">
        <w:rPr>
          <w:rStyle w:val="pt-a0"/>
          <w:sz w:val="28"/>
          <w:szCs w:val="28"/>
        </w:rPr>
        <w:t xml:space="preserve"> августа </w:t>
      </w:r>
      <w:r w:rsidR="002F2CE2" w:rsidRPr="007752E5">
        <w:rPr>
          <w:sz w:val="28"/>
          <w:szCs w:val="28"/>
        </w:rPr>
        <w:t>текущего финансового</w:t>
      </w:r>
      <w:r w:rsidR="00F5307C" w:rsidRPr="007752E5">
        <w:rPr>
          <w:rStyle w:val="pt-a0"/>
          <w:sz w:val="28"/>
          <w:szCs w:val="28"/>
        </w:rPr>
        <w:t xml:space="preserve"> года в д</w:t>
      </w:r>
      <w:r w:rsidR="002F2CE2" w:rsidRPr="007752E5">
        <w:rPr>
          <w:rStyle w:val="pt-a0"/>
          <w:sz w:val="28"/>
          <w:szCs w:val="28"/>
        </w:rPr>
        <w:t>епартамент финансов Брянской области результатов оценки эффективности налоговых льгот (пониженных ставок по налогам), предоставленных органами местного самоуправления;</w:t>
      </w:r>
    </w:p>
    <w:p w:rsidR="002F2CE2" w:rsidRPr="007752E5" w:rsidRDefault="002F2CE2" w:rsidP="00CD1F72">
      <w:pPr>
        <w:pStyle w:val="pt-000018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sz w:val="28"/>
          <w:szCs w:val="28"/>
        </w:rPr>
      </w:pPr>
      <w:r w:rsidRPr="007752E5">
        <w:rPr>
          <w:rStyle w:val="pt-000019"/>
          <w:sz w:val="28"/>
          <w:szCs w:val="28"/>
        </w:rPr>
        <w:t xml:space="preserve">в) </w:t>
      </w:r>
      <w:r w:rsidRPr="007752E5">
        <w:rPr>
          <w:rStyle w:val="pt-a0"/>
          <w:sz w:val="28"/>
          <w:szCs w:val="28"/>
        </w:rPr>
        <w:t>внесение изменений по согласованию с департаментом финансов Брянской области до 1</w:t>
      </w:r>
      <w:r w:rsidR="00D447BD" w:rsidRPr="007752E5">
        <w:rPr>
          <w:rStyle w:val="pt-a0"/>
          <w:sz w:val="28"/>
          <w:szCs w:val="28"/>
        </w:rPr>
        <w:t>0</w:t>
      </w:r>
      <w:r w:rsidRPr="007752E5">
        <w:rPr>
          <w:rStyle w:val="pt-a0"/>
          <w:sz w:val="28"/>
          <w:szCs w:val="28"/>
        </w:rPr>
        <w:t xml:space="preserve"> сентября </w:t>
      </w:r>
      <w:r w:rsidRPr="007752E5">
        <w:rPr>
          <w:sz w:val="28"/>
          <w:szCs w:val="28"/>
        </w:rPr>
        <w:t>текущего финансового</w:t>
      </w:r>
      <w:r w:rsidRPr="007752E5">
        <w:rPr>
          <w:rStyle w:val="pt-a0"/>
          <w:sz w:val="28"/>
          <w:szCs w:val="28"/>
        </w:rPr>
        <w:t xml:space="preserve"> года в план по устранению неэффективных льгот (пониженных ставок по налогам);</w:t>
      </w:r>
    </w:p>
    <w:p w:rsidR="008A0D32" w:rsidRPr="00D447BD" w:rsidRDefault="00D447BD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2E5">
        <w:rPr>
          <w:rFonts w:ascii="Times New Roman" w:hAnsi="Times New Roman" w:cs="Times New Roman"/>
          <w:sz w:val="28"/>
          <w:szCs w:val="28"/>
        </w:rPr>
        <w:t>г</w:t>
      </w:r>
      <w:r w:rsidR="008A0D32" w:rsidRPr="007752E5">
        <w:rPr>
          <w:rFonts w:ascii="Times New Roman" w:hAnsi="Times New Roman" w:cs="Times New Roman"/>
          <w:sz w:val="28"/>
          <w:szCs w:val="28"/>
        </w:rPr>
        <w:t xml:space="preserve">) </w:t>
      </w:r>
      <w:r w:rsidRPr="007752E5">
        <w:rPr>
          <w:rStyle w:val="pt-a0"/>
          <w:rFonts w:ascii="Times New Roman" w:hAnsi="Times New Roman" w:cs="Times New Roman"/>
          <w:sz w:val="28"/>
          <w:szCs w:val="28"/>
        </w:rPr>
        <w:t xml:space="preserve">обеспечение реализации </w:t>
      </w:r>
      <w:r w:rsidR="008A0D32" w:rsidRPr="007752E5">
        <w:rPr>
          <w:rStyle w:val="pt-a0"/>
          <w:rFonts w:ascii="Times New Roman" w:hAnsi="Times New Roman" w:cs="Times New Roman"/>
          <w:sz w:val="28"/>
          <w:szCs w:val="28"/>
        </w:rPr>
        <w:t>согласован</w:t>
      </w:r>
      <w:r w:rsidRPr="007752E5">
        <w:rPr>
          <w:rStyle w:val="pt-a0"/>
          <w:rFonts w:ascii="Times New Roman" w:hAnsi="Times New Roman" w:cs="Times New Roman"/>
          <w:sz w:val="28"/>
          <w:szCs w:val="28"/>
        </w:rPr>
        <w:t>ных</w:t>
      </w:r>
      <w:r w:rsidR="008A0D32" w:rsidRPr="007752E5">
        <w:rPr>
          <w:rFonts w:ascii="Times New Roman" w:hAnsi="Times New Roman" w:cs="Times New Roman"/>
          <w:sz w:val="28"/>
          <w:szCs w:val="28"/>
        </w:rPr>
        <w:t xml:space="preserve"> </w:t>
      </w:r>
      <w:r w:rsidR="008A0D32" w:rsidRPr="00D447BD">
        <w:rPr>
          <w:rFonts w:ascii="Times New Roman" w:hAnsi="Times New Roman" w:cs="Times New Roman"/>
          <w:sz w:val="28"/>
          <w:szCs w:val="28"/>
        </w:rPr>
        <w:t xml:space="preserve">с </w:t>
      </w:r>
      <w:r w:rsidR="00D054E9" w:rsidRPr="00D447BD">
        <w:rPr>
          <w:rFonts w:ascii="Times New Roman" w:hAnsi="Times New Roman" w:cs="Times New Roman"/>
          <w:sz w:val="28"/>
          <w:szCs w:val="28"/>
        </w:rPr>
        <w:t xml:space="preserve">департаментом финансов Брянской области </w:t>
      </w:r>
      <w:r w:rsidR="008A0D32" w:rsidRPr="00D447BD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08683D" w:rsidRPr="00D447BD">
        <w:rPr>
          <w:rFonts w:ascii="Times New Roman" w:hAnsi="Times New Roman" w:cs="Times New Roman"/>
          <w:sz w:val="28"/>
          <w:szCs w:val="28"/>
        </w:rPr>
        <w:t xml:space="preserve">мероприятий по повышению поступлений налоговых и неналоговых доходов, эффективности бюджетных расходов, сокращению просроченной кредиторской задолженности на </w:t>
      </w:r>
      <w:r w:rsidR="001745E0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706A12" w:rsidRPr="00D447BD">
        <w:rPr>
          <w:rFonts w:ascii="Times New Roman" w:hAnsi="Times New Roman" w:cs="Times New Roman"/>
          <w:sz w:val="28"/>
          <w:szCs w:val="28"/>
        </w:rPr>
        <w:t>финансовый</w:t>
      </w:r>
      <w:r w:rsidR="0008683D" w:rsidRPr="00D447BD">
        <w:rPr>
          <w:rFonts w:ascii="Times New Roman" w:hAnsi="Times New Roman" w:cs="Times New Roman"/>
          <w:sz w:val="28"/>
          <w:szCs w:val="28"/>
        </w:rPr>
        <w:t xml:space="preserve"> год, а также</w:t>
      </w:r>
      <w:r w:rsidR="008A0D32" w:rsidRPr="00D447BD">
        <w:rPr>
          <w:rFonts w:ascii="Times New Roman" w:hAnsi="Times New Roman" w:cs="Times New Roman"/>
          <w:sz w:val="28"/>
          <w:szCs w:val="28"/>
        </w:rPr>
        <w:t xml:space="preserve"> отмене установленных </w:t>
      </w:r>
      <w:r w:rsidR="00D054E9" w:rsidRPr="00D447BD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муниципального образования </w:t>
      </w:r>
      <w:r w:rsidR="008A0D32" w:rsidRPr="00D447BD">
        <w:rPr>
          <w:rFonts w:ascii="Times New Roman" w:hAnsi="Times New Roman" w:cs="Times New Roman"/>
          <w:sz w:val="28"/>
          <w:szCs w:val="28"/>
        </w:rPr>
        <w:t xml:space="preserve">расходных обязательств, не связанных с решением вопросов, отнесенных </w:t>
      </w:r>
      <w:r w:rsidR="00D054E9" w:rsidRPr="00D447BD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="008A0D32" w:rsidRPr="00D447B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8683D" w:rsidRPr="00D447BD">
        <w:rPr>
          <w:rFonts w:ascii="Times New Roman" w:hAnsi="Times New Roman" w:cs="Times New Roman"/>
          <w:sz w:val="28"/>
          <w:szCs w:val="28"/>
        </w:rPr>
        <w:t>,</w:t>
      </w:r>
      <w:r w:rsidR="008A0D32" w:rsidRPr="00D447BD">
        <w:rPr>
          <w:rFonts w:ascii="Times New Roman" w:hAnsi="Times New Roman" w:cs="Times New Roman"/>
          <w:sz w:val="28"/>
          <w:szCs w:val="28"/>
        </w:rPr>
        <w:t xml:space="preserve"> федеральными законами</w:t>
      </w:r>
      <w:r w:rsidR="0008683D" w:rsidRPr="00D447BD">
        <w:rPr>
          <w:rFonts w:ascii="Times New Roman" w:hAnsi="Times New Roman" w:cs="Times New Roman"/>
          <w:sz w:val="28"/>
          <w:szCs w:val="28"/>
        </w:rPr>
        <w:t>, законами Брянской области</w:t>
      </w:r>
      <w:r w:rsidR="008A0D32" w:rsidRPr="00D447BD">
        <w:rPr>
          <w:rFonts w:ascii="Times New Roman" w:hAnsi="Times New Roman" w:cs="Times New Roman"/>
          <w:sz w:val="28"/>
          <w:szCs w:val="28"/>
        </w:rPr>
        <w:t xml:space="preserve"> к полномочиям органов</w:t>
      </w:r>
      <w:r w:rsidR="00D054E9" w:rsidRPr="00D447BD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8A0D32" w:rsidRPr="00D447BD">
        <w:rPr>
          <w:rFonts w:ascii="Times New Roman" w:hAnsi="Times New Roman" w:cs="Times New Roman"/>
          <w:sz w:val="28"/>
          <w:szCs w:val="28"/>
        </w:rPr>
        <w:t>, до</w:t>
      </w:r>
      <w:proofErr w:type="gramEnd"/>
      <w:r w:rsidR="008A0D32" w:rsidRPr="00D447BD">
        <w:rPr>
          <w:rFonts w:ascii="Times New Roman" w:hAnsi="Times New Roman" w:cs="Times New Roman"/>
          <w:sz w:val="28"/>
          <w:szCs w:val="28"/>
        </w:rPr>
        <w:t xml:space="preserve"> их утверждения</w:t>
      </w:r>
      <w:r w:rsidR="0008683D" w:rsidRPr="00D447BD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1745E0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08683D" w:rsidRPr="00D447BD">
        <w:rPr>
          <w:rFonts w:ascii="Times New Roman" w:hAnsi="Times New Roman" w:cs="Times New Roman"/>
          <w:sz w:val="28"/>
          <w:szCs w:val="28"/>
        </w:rPr>
        <w:t>администрации</w:t>
      </w:r>
      <w:r w:rsidR="008A0D32" w:rsidRPr="00D447BD">
        <w:rPr>
          <w:rFonts w:ascii="Times New Roman" w:hAnsi="Times New Roman" w:cs="Times New Roman"/>
          <w:sz w:val="28"/>
          <w:szCs w:val="28"/>
        </w:rPr>
        <w:t>;</w:t>
      </w:r>
    </w:p>
    <w:p w:rsidR="008A0D32" w:rsidRPr="00935911" w:rsidRDefault="00FC2FD1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) обеспечение роста налоговых и неналоговых доходов консолидированного бюджета </w:t>
      </w:r>
      <w:r w:rsidR="00D054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E276D3">
        <w:rPr>
          <w:rFonts w:ascii="Times New Roman" w:hAnsi="Times New Roman" w:cs="Times New Roman"/>
          <w:sz w:val="28"/>
          <w:szCs w:val="28"/>
        </w:rPr>
        <w:t xml:space="preserve">его 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A0D32" w:rsidRPr="0055791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соответствующий</w:t>
      </w:r>
      <w:r w:rsidR="002F2CE2">
        <w:rPr>
          <w:rFonts w:ascii="Times New Roman" w:hAnsi="Times New Roman" w:cs="Times New Roman"/>
          <w:sz w:val="28"/>
          <w:szCs w:val="28"/>
        </w:rPr>
        <w:t xml:space="preserve"> финансовый </w:t>
      </w:r>
      <w:r w:rsidR="008A0D32" w:rsidRPr="0055791B">
        <w:rPr>
          <w:rFonts w:ascii="Times New Roman" w:hAnsi="Times New Roman" w:cs="Times New Roman"/>
          <w:sz w:val="28"/>
          <w:szCs w:val="28"/>
        </w:rPr>
        <w:t xml:space="preserve">год по сравнению с уровнем исполнения </w:t>
      </w:r>
      <w:r w:rsidR="002F2CE2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="008A0D32" w:rsidRPr="0055791B">
        <w:rPr>
          <w:rFonts w:ascii="Times New Roman" w:hAnsi="Times New Roman" w:cs="Times New Roman"/>
          <w:sz w:val="28"/>
          <w:szCs w:val="28"/>
        </w:rPr>
        <w:t>года по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 указанным показателям в сопоставимых условиях (в процентах);</w:t>
      </w:r>
    </w:p>
    <w:p w:rsidR="008A0D32" w:rsidRPr="00935911" w:rsidRDefault="00FC2FD1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A0D32" w:rsidRPr="00935911">
        <w:rPr>
          <w:rFonts w:ascii="Times New Roman" w:hAnsi="Times New Roman" w:cs="Times New Roman"/>
          <w:sz w:val="28"/>
          <w:szCs w:val="28"/>
        </w:rPr>
        <w:t>) обеспечение достижения следующих показателей экономического развития</w:t>
      </w:r>
      <w:r w:rsidR="00D054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A0D32" w:rsidRPr="00935911">
        <w:rPr>
          <w:rFonts w:ascii="Times New Roman" w:hAnsi="Times New Roman" w:cs="Times New Roman"/>
          <w:sz w:val="28"/>
          <w:szCs w:val="28"/>
        </w:rPr>
        <w:t>:</w:t>
      </w:r>
    </w:p>
    <w:p w:rsidR="008A0D32" w:rsidRPr="00935911" w:rsidRDefault="00BC3373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 роста 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объема инвестиций в основной капитал (за исключением </w:t>
      </w:r>
      <w:r w:rsidR="008A0D32" w:rsidRPr="00935911">
        <w:rPr>
          <w:rFonts w:ascii="Times New Roman" w:hAnsi="Times New Roman" w:cs="Times New Roman"/>
          <w:sz w:val="28"/>
          <w:szCs w:val="28"/>
        </w:rPr>
        <w:lastRenderedPageBreak/>
        <w:t>бюджетных средств</w:t>
      </w:r>
      <w:r w:rsidR="008A0D32" w:rsidRPr="0055791B">
        <w:rPr>
          <w:rFonts w:ascii="Times New Roman" w:hAnsi="Times New Roman" w:cs="Times New Roman"/>
          <w:sz w:val="28"/>
          <w:szCs w:val="28"/>
        </w:rPr>
        <w:t xml:space="preserve">) </w:t>
      </w:r>
      <w:r w:rsidR="00C71025" w:rsidRPr="0055791B">
        <w:rPr>
          <w:rFonts w:ascii="Times New Roman" w:hAnsi="Times New Roman" w:cs="Times New Roman"/>
          <w:sz w:val="28"/>
          <w:szCs w:val="28"/>
        </w:rPr>
        <w:t>н</w:t>
      </w:r>
      <w:r w:rsidR="00706A12" w:rsidRPr="0055791B">
        <w:rPr>
          <w:rFonts w:ascii="Times New Roman" w:hAnsi="Times New Roman" w:cs="Times New Roman"/>
          <w:sz w:val="28"/>
          <w:szCs w:val="28"/>
        </w:rPr>
        <w:t xml:space="preserve">а </w:t>
      </w:r>
      <w:r w:rsidR="00242A60">
        <w:rPr>
          <w:rFonts w:ascii="Times New Roman" w:hAnsi="Times New Roman" w:cs="Times New Roman"/>
          <w:sz w:val="28"/>
          <w:szCs w:val="28"/>
        </w:rPr>
        <w:t>соответствующий</w:t>
      </w:r>
      <w:r w:rsidR="002764BB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706A12" w:rsidRPr="0055791B">
        <w:rPr>
          <w:rFonts w:ascii="Times New Roman" w:hAnsi="Times New Roman" w:cs="Times New Roman"/>
          <w:sz w:val="28"/>
          <w:szCs w:val="28"/>
        </w:rPr>
        <w:t xml:space="preserve"> год по сравнению с уровнем исполнения </w:t>
      </w:r>
      <w:r w:rsidR="002764BB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="00706A12" w:rsidRPr="0055791B">
        <w:rPr>
          <w:rFonts w:ascii="Times New Roman" w:hAnsi="Times New Roman" w:cs="Times New Roman"/>
          <w:sz w:val="28"/>
          <w:szCs w:val="28"/>
        </w:rPr>
        <w:t xml:space="preserve">года </w:t>
      </w:r>
      <w:r w:rsidR="008A0D32" w:rsidRPr="0055791B">
        <w:rPr>
          <w:rFonts w:ascii="Times New Roman" w:hAnsi="Times New Roman" w:cs="Times New Roman"/>
          <w:sz w:val="28"/>
          <w:szCs w:val="28"/>
        </w:rPr>
        <w:t>(в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 процентах);</w:t>
      </w:r>
    </w:p>
    <w:p w:rsidR="008A0D32" w:rsidRPr="00935911" w:rsidRDefault="00BC3373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 роста 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доли среднесписочной численности работников (без </w:t>
      </w:r>
      <w:r w:rsidR="00550F9F">
        <w:rPr>
          <w:rFonts w:ascii="Times New Roman" w:hAnsi="Times New Roman" w:cs="Times New Roman"/>
          <w:sz w:val="28"/>
          <w:szCs w:val="28"/>
        </w:rPr>
        <w:t xml:space="preserve"> 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внешних совместителей), занятых у субъектов малого и среднего предпринимательства, </w:t>
      </w:r>
      <w:r w:rsidR="008A0D32" w:rsidRPr="00242A60">
        <w:rPr>
          <w:rFonts w:ascii="Times New Roman" w:hAnsi="Times New Roman" w:cs="Times New Roman"/>
          <w:sz w:val="28"/>
          <w:szCs w:val="28"/>
        </w:rPr>
        <w:t xml:space="preserve">в </w:t>
      </w:r>
      <w:r w:rsidR="0098650F" w:rsidRPr="00242A60">
        <w:rPr>
          <w:rFonts w:ascii="Times New Roman" w:hAnsi="Times New Roman" w:cs="Times New Roman"/>
          <w:sz w:val="28"/>
          <w:szCs w:val="28"/>
        </w:rPr>
        <w:t xml:space="preserve">среднесписочной численности работников (без внешних совместителей) всех предприятий и организаций </w:t>
      </w:r>
      <w:r w:rsidR="00C71025" w:rsidRPr="00242A60">
        <w:rPr>
          <w:rFonts w:ascii="Times New Roman" w:hAnsi="Times New Roman" w:cs="Times New Roman"/>
          <w:sz w:val="28"/>
          <w:szCs w:val="28"/>
        </w:rPr>
        <w:t>н</w:t>
      </w:r>
      <w:r w:rsidR="00706A12" w:rsidRPr="00242A60">
        <w:rPr>
          <w:rFonts w:ascii="Times New Roman" w:hAnsi="Times New Roman" w:cs="Times New Roman"/>
          <w:sz w:val="28"/>
          <w:szCs w:val="28"/>
        </w:rPr>
        <w:t xml:space="preserve">а </w:t>
      </w:r>
      <w:r w:rsidR="00242A60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706A12" w:rsidRPr="00242A60">
        <w:rPr>
          <w:rFonts w:ascii="Times New Roman" w:hAnsi="Times New Roman" w:cs="Times New Roman"/>
          <w:sz w:val="28"/>
          <w:szCs w:val="28"/>
        </w:rPr>
        <w:t xml:space="preserve">год по сравнению с уровнем исполнения </w:t>
      </w:r>
      <w:r w:rsidR="00242A60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="00706A12" w:rsidRPr="00242A60">
        <w:rPr>
          <w:rFonts w:ascii="Times New Roman" w:hAnsi="Times New Roman" w:cs="Times New Roman"/>
          <w:sz w:val="28"/>
          <w:szCs w:val="28"/>
        </w:rPr>
        <w:t>года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 (в процентах);</w:t>
      </w:r>
    </w:p>
    <w:p w:rsidR="008A0D32" w:rsidRDefault="00833873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F5">
        <w:rPr>
          <w:rFonts w:ascii="Times New Roman" w:hAnsi="Times New Roman" w:cs="Times New Roman"/>
          <w:sz w:val="28"/>
          <w:szCs w:val="28"/>
        </w:rPr>
        <w:t xml:space="preserve">стабилизация и </w:t>
      </w:r>
      <w:r w:rsidR="008A0D32" w:rsidRPr="00EF76F5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численности безработных граждан, зарегистрированных в органах службы занятости </w:t>
      </w:r>
      <w:r w:rsidR="002764BB" w:rsidRPr="007752E5">
        <w:rPr>
          <w:rFonts w:ascii="Times New Roman" w:hAnsi="Times New Roman" w:cs="Times New Roman"/>
          <w:sz w:val="28"/>
          <w:szCs w:val="28"/>
        </w:rPr>
        <w:t xml:space="preserve">в </w:t>
      </w:r>
      <w:r w:rsidR="00A54C64" w:rsidRPr="007752E5">
        <w:rPr>
          <w:rFonts w:ascii="Times New Roman" w:hAnsi="Times New Roman" w:cs="Times New Roman"/>
          <w:sz w:val="28"/>
          <w:szCs w:val="28"/>
        </w:rPr>
        <w:t>соответствую</w:t>
      </w:r>
      <w:r w:rsidR="002764BB" w:rsidRPr="007752E5">
        <w:rPr>
          <w:rFonts w:ascii="Times New Roman" w:hAnsi="Times New Roman" w:cs="Times New Roman"/>
          <w:sz w:val="28"/>
          <w:szCs w:val="28"/>
        </w:rPr>
        <w:t>щем году по сравнению с уровнем отчетного  года</w:t>
      </w:r>
      <w:r w:rsidR="002764BB" w:rsidRPr="002764B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A0D32" w:rsidRPr="00935911">
        <w:rPr>
          <w:rFonts w:ascii="Times New Roman" w:hAnsi="Times New Roman" w:cs="Times New Roman"/>
          <w:sz w:val="28"/>
          <w:szCs w:val="28"/>
        </w:rPr>
        <w:t>(в процентах);</w:t>
      </w:r>
    </w:p>
    <w:p w:rsidR="00EF76F5" w:rsidRPr="00935911" w:rsidRDefault="00EF76F5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 случае привлечения кредитов кредитных организаций ограничение процентных ставок за пользование заемными средствами в размере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ключевой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ставки, увеличенной на один процентный пункт, на даты заключения муниципальных контрактов;</w:t>
      </w:r>
    </w:p>
    <w:p w:rsidR="008A0D32" w:rsidRPr="00935911" w:rsidRDefault="00195B94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) направление руководителем </w:t>
      </w:r>
      <w:r w:rsidR="00EA1C7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в </w:t>
      </w:r>
      <w:r w:rsidR="00EA1C7F">
        <w:rPr>
          <w:rFonts w:ascii="Times New Roman" w:hAnsi="Times New Roman" w:cs="Times New Roman"/>
          <w:sz w:val="28"/>
          <w:szCs w:val="28"/>
        </w:rPr>
        <w:t>департамент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EA1C7F">
        <w:rPr>
          <w:rFonts w:ascii="Times New Roman" w:hAnsi="Times New Roman" w:cs="Times New Roman"/>
          <w:sz w:val="28"/>
          <w:szCs w:val="28"/>
        </w:rPr>
        <w:t>Брянской области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 на заключение </w:t>
      </w:r>
      <w:r w:rsidR="00D72DE8" w:rsidRPr="00D72DE8">
        <w:rPr>
          <w:rFonts w:ascii="Times New Roman" w:hAnsi="Times New Roman" w:cs="Times New Roman"/>
          <w:sz w:val="28"/>
          <w:szCs w:val="28"/>
        </w:rPr>
        <w:t>(</w:t>
      </w:r>
      <w:r w:rsidR="008A0D32" w:rsidRPr="00D72DE8">
        <w:rPr>
          <w:rFonts w:ascii="Times New Roman" w:hAnsi="Times New Roman" w:cs="Times New Roman"/>
          <w:sz w:val="28"/>
          <w:szCs w:val="28"/>
        </w:rPr>
        <w:t>согласование):</w:t>
      </w:r>
    </w:p>
    <w:p w:rsidR="008A0D32" w:rsidRPr="00935911" w:rsidRDefault="008A0D32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911">
        <w:rPr>
          <w:rFonts w:ascii="Times New Roman" w:hAnsi="Times New Roman" w:cs="Times New Roman"/>
          <w:sz w:val="28"/>
          <w:szCs w:val="28"/>
        </w:rPr>
        <w:t xml:space="preserve">основных параметров проекта бюджета </w:t>
      </w:r>
      <w:r w:rsidR="00E24D9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4D9D" w:rsidRPr="0055791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5791B">
        <w:rPr>
          <w:rFonts w:ascii="Times New Roman" w:hAnsi="Times New Roman" w:cs="Times New Roman"/>
          <w:sz w:val="28"/>
          <w:szCs w:val="28"/>
        </w:rPr>
        <w:t xml:space="preserve">на </w:t>
      </w:r>
      <w:r w:rsidR="00706A12" w:rsidRPr="0055791B">
        <w:rPr>
          <w:rFonts w:ascii="Times New Roman" w:hAnsi="Times New Roman" w:cs="Times New Roman"/>
          <w:sz w:val="28"/>
          <w:szCs w:val="28"/>
        </w:rPr>
        <w:t>очередной финансовый</w:t>
      </w:r>
      <w:r w:rsidRPr="0055791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5791B">
        <w:rPr>
          <w:rFonts w:ascii="Times New Roman" w:hAnsi="Times New Roman" w:cs="Times New Roman"/>
          <w:sz w:val="28"/>
          <w:szCs w:val="28"/>
        </w:rPr>
        <w:t xml:space="preserve">на </w:t>
      </w:r>
      <w:r w:rsidRPr="0055791B">
        <w:rPr>
          <w:rFonts w:ascii="Times New Roman" w:hAnsi="Times New Roman" w:cs="Times New Roman"/>
          <w:sz w:val="28"/>
          <w:szCs w:val="28"/>
        </w:rPr>
        <w:t>плановый период (</w:t>
      </w:r>
      <w:r w:rsidRPr="00935911">
        <w:rPr>
          <w:rFonts w:ascii="Times New Roman" w:hAnsi="Times New Roman" w:cs="Times New Roman"/>
          <w:sz w:val="28"/>
          <w:szCs w:val="28"/>
        </w:rPr>
        <w:t xml:space="preserve">доходы по видам доходов; расходы по разделам, подразделам, видам расходов; дефицит или профицит, источники финансирования дефицита бюджета </w:t>
      </w:r>
      <w:r w:rsidR="00E24D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35911">
        <w:rPr>
          <w:rFonts w:ascii="Times New Roman" w:hAnsi="Times New Roman" w:cs="Times New Roman"/>
          <w:sz w:val="28"/>
          <w:szCs w:val="28"/>
        </w:rPr>
        <w:t xml:space="preserve">по видам источников; программа </w:t>
      </w:r>
      <w:r w:rsidR="00E24D9D">
        <w:rPr>
          <w:rFonts w:ascii="Times New Roman" w:hAnsi="Times New Roman" w:cs="Times New Roman"/>
          <w:sz w:val="28"/>
          <w:szCs w:val="28"/>
        </w:rPr>
        <w:t>муниципаль</w:t>
      </w:r>
      <w:r w:rsidRPr="00935911">
        <w:rPr>
          <w:rFonts w:ascii="Times New Roman" w:hAnsi="Times New Roman" w:cs="Times New Roman"/>
          <w:sz w:val="28"/>
          <w:szCs w:val="28"/>
        </w:rPr>
        <w:t xml:space="preserve">ных заимствований и основные </w:t>
      </w:r>
      <w:r w:rsidRPr="006E40B4">
        <w:rPr>
          <w:rFonts w:ascii="Times New Roman" w:hAnsi="Times New Roman" w:cs="Times New Roman"/>
          <w:sz w:val="28"/>
          <w:szCs w:val="28"/>
        </w:rPr>
        <w:t xml:space="preserve">направления долговой политики </w:t>
      </w:r>
      <w:r w:rsidR="00E24D9D" w:rsidRPr="006E40B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4D9D" w:rsidRPr="0055791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6708D" w:rsidRPr="0055791B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</w:t>
      </w:r>
      <w:r w:rsidRPr="0055791B">
        <w:rPr>
          <w:rFonts w:ascii="Times New Roman" w:hAnsi="Times New Roman" w:cs="Times New Roman"/>
          <w:sz w:val="28"/>
          <w:szCs w:val="28"/>
        </w:rPr>
        <w:t>)</w:t>
      </w:r>
      <w:r w:rsidR="002B4CB4">
        <w:rPr>
          <w:rFonts w:ascii="Times New Roman" w:hAnsi="Times New Roman" w:cs="Times New Roman"/>
          <w:sz w:val="28"/>
          <w:szCs w:val="28"/>
        </w:rPr>
        <w:t xml:space="preserve">, </w:t>
      </w:r>
      <w:r w:rsidRPr="006E40B4">
        <w:rPr>
          <w:rFonts w:ascii="Times New Roman" w:hAnsi="Times New Roman" w:cs="Times New Roman"/>
          <w:sz w:val="28"/>
          <w:szCs w:val="28"/>
        </w:rPr>
        <w:t>после одобрения их орган</w:t>
      </w:r>
      <w:r w:rsidR="00E24D9D" w:rsidRPr="006E40B4">
        <w:rPr>
          <w:rFonts w:ascii="Times New Roman" w:hAnsi="Times New Roman" w:cs="Times New Roman"/>
          <w:sz w:val="28"/>
          <w:szCs w:val="28"/>
        </w:rPr>
        <w:t>ами местного самоуправления муниципального образования</w:t>
      </w:r>
      <w:r w:rsidRPr="006E40B4">
        <w:rPr>
          <w:rFonts w:ascii="Times New Roman" w:hAnsi="Times New Roman" w:cs="Times New Roman"/>
          <w:sz w:val="28"/>
          <w:szCs w:val="28"/>
        </w:rPr>
        <w:t xml:space="preserve"> и до внесения указанного проекта в представительны</w:t>
      </w:r>
      <w:r w:rsidR="00E24D9D" w:rsidRPr="006E40B4">
        <w:rPr>
          <w:rFonts w:ascii="Times New Roman" w:hAnsi="Times New Roman" w:cs="Times New Roman"/>
          <w:sz w:val="28"/>
          <w:szCs w:val="28"/>
        </w:rPr>
        <w:t>й</w:t>
      </w:r>
      <w:r w:rsidRPr="006E40B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24D9D" w:rsidRPr="006E40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E40B4">
        <w:rPr>
          <w:rFonts w:ascii="Times New Roman" w:hAnsi="Times New Roman" w:cs="Times New Roman"/>
          <w:sz w:val="28"/>
          <w:szCs w:val="28"/>
        </w:rPr>
        <w:t>;</w:t>
      </w:r>
    </w:p>
    <w:p w:rsidR="008A0D32" w:rsidRPr="007752E5" w:rsidRDefault="008A0D32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911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24D9D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Pr="0093591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24D9D">
        <w:rPr>
          <w:rFonts w:ascii="Times New Roman" w:hAnsi="Times New Roman" w:cs="Times New Roman"/>
          <w:sz w:val="28"/>
          <w:szCs w:val="28"/>
        </w:rPr>
        <w:t>правов</w:t>
      </w:r>
      <w:r w:rsidR="00CD1F72">
        <w:rPr>
          <w:rFonts w:ascii="Times New Roman" w:hAnsi="Times New Roman" w:cs="Times New Roman"/>
          <w:sz w:val="28"/>
          <w:szCs w:val="28"/>
        </w:rPr>
        <w:t>ой</w:t>
      </w:r>
      <w:r w:rsidR="00E24D9D">
        <w:rPr>
          <w:rFonts w:ascii="Times New Roman" w:hAnsi="Times New Roman" w:cs="Times New Roman"/>
          <w:sz w:val="28"/>
          <w:szCs w:val="28"/>
        </w:rPr>
        <w:t xml:space="preserve"> акт</w:t>
      </w:r>
      <w:r w:rsidRPr="00935911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E24D9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35911">
        <w:rPr>
          <w:rFonts w:ascii="Times New Roman" w:hAnsi="Times New Roman" w:cs="Times New Roman"/>
          <w:sz w:val="28"/>
          <w:szCs w:val="28"/>
        </w:rPr>
        <w:t xml:space="preserve"> </w:t>
      </w:r>
      <w:r w:rsidRPr="0055791B">
        <w:rPr>
          <w:rFonts w:ascii="Times New Roman" w:hAnsi="Times New Roman" w:cs="Times New Roman"/>
          <w:sz w:val="28"/>
          <w:szCs w:val="28"/>
        </w:rPr>
        <w:t xml:space="preserve">на </w:t>
      </w:r>
      <w:r w:rsidR="00C71EAA">
        <w:rPr>
          <w:rFonts w:ascii="Times New Roman" w:hAnsi="Times New Roman" w:cs="Times New Roman"/>
          <w:sz w:val="28"/>
          <w:szCs w:val="28"/>
        </w:rPr>
        <w:t xml:space="preserve">соответствующий финансовый </w:t>
      </w:r>
      <w:r w:rsidRPr="0055791B">
        <w:rPr>
          <w:rFonts w:ascii="Times New Roman" w:hAnsi="Times New Roman" w:cs="Times New Roman"/>
          <w:sz w:val="28"/>
          <w:szCs w:val="28"/>
        </w:rPr>
        <w:t xml:space="preserve">год и </w:t>
      </w:r>
      <w:r w:rsidR="00E6708D" w:rsidRPr="0055791B">
        <w:rPr>
          <w:rFonts w:ascii="Times New Roman" w:hAnsi="Times New Roman" w:cs="Times New Roman"/>
          <w:sz w:val="28"/>
          <w:szCs w:val="28"/>
        </w:rPr>
        <w:t xml:space="preserve">на </w:t>
      </w:r>
      <w:r w:rsidRPr="0055791B">
        <w:rPr>
          <w:rFonts w:ascii="Times New Roman" w:hAnsi="Times New Roman" w:cs="Times New Roman"/>
          <w:sz w:val="28"/>
          <w:szCs w:val="28"/>
        </w:rPr>
        <w:t>плановый период</w:t>
      </w:r>
      <w:r w:rsidRPr="00935911">
        <w:rPr>
          <w:rFonts w:ascii="Times New Roman" w:hAnsi="Times New Roman" w:cs="Times New Roman"/>
          <w:sz w:val="28"/>
          <w:szCs w:val="28"/>
        </w:rPr>
        <w:t xml:space="preserve"> после одобрения их </w:t>
      </w:r>
      <w:r w:rsidR="00E24D9D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муниципального образования </w:t>
      </w:r>
      <w:r w:rsidRPr="00935911">
        <w:rPr>
          <w:rFonts w:ascii="Times New Roman" w:hAnsi="Times New Roman" w:cs="Times New Roman"/>
          <w:sz w:val="28"/>
          <w:szCs w:val="28"/>
        </w:rPr>
        <w:t xml:space="preserve">и до внесения указанных проектов в </w:t>
      </w:r>
      <w:r w:rsidR="00E24D9D" w:rsidRPr="006E40B4">
        <w:rPr>
          <w:rFonts w:ascii="Times New Roman" w:hAnsi="Times New Roman" w:cs="Times New Roman"/>
          <w:sz w:val="28"/>
          <w:szCs w:val="28"/>
        </w:rPr>
        <w:t>представительный орган муниципального образования</w:t>
      </w:r>
      <w:r w:rsidR="00CD1F72">
        <w:rPr>
          <w:rFonts w:ascii="Times New Roman" w:hAnsi="Times New Roman" w:cs="Times New Roman"/>
          <w:sz w:val="28"/>
          <w:szCs w:val="28"/>
        </w:rPr>
        <w:t xml:space="preserve">, </w:t>
      </w:r>
      <w:r w:rsidR="00CD1F72" w:rsidRPr="007752E5">
        <w:rPr>
          <w:rFonts w:ascii="Times New Roman" w:hAnsi="Times New Roman" w:cs="Times New Roman"/>
          <w:sz w:val="28"/>
          <w:szCs w:val="28"/>
        </w:rPr>
        <w:t>проектов изменений в основные направления долговой политики муниципального образования на текущий год и на плановый период</w:t>
      </w:r>
      <w:r w:rsidRPr="007752E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A0D32" w:rsidRPr="00935911" w:rsidRDefault="008A0D32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911">
        <w:rPr>
          <w:rFonts w:ascii="Times New Roman" w:hAnsi="Times New Roman" w:cs="Times New Roman"/>
          <w:sz w:val="28"/>
          <w:szCs w:val="28"/>
        </w:rPr>
        <w:t xml:space="preserve">проектов правовых актов органов </w:t>
      </w:r>
      <w:r w:rsidR="00E24D9D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Pr="00935911">
        <w:rPr>
          <w:rFonts w:ascii="Times New Roman" w:hAnsi="Times New Roman" w:cs="Times New Roman"/>
          <w:sz w:val="28"/>
          <w:szCs w:val="28"/>
        </w:rPr>
        <w:t xml:space="preserve">(проектов правовых актов о внесении изменений в указанные акты), направленных на увеличение </w:t>
      </w:r>
      <w:proofErr w:type="gramStart"/>
      <w:r w:rsidRPr="00935911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935911">
        <w:rPr>
          <w:rFonts w:ascii="Times New Roman" w:hAnsi="Times New Roman" w:cs="Times New Roman"/>
          <w:sz w:val="28"/>
          <w:szCs w:val="28"/>
        </w:rPr>
        <w:t xml:space="preserve"> на оказание мер социальной поддержки отдельным категориям граждан, осуществляемых за счет средств </w:t>
      </w:r>
      <w:r w:rsidR="00C71EA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35911">
        <w:rPr>
          <w:rFonts w:ascii="Times New Roman" w:hAnsi="Times New Roman" w:cs="Times New Roman"/>
          <w:sz w:val="28"/>
          <w:szCs w:val="28"/>
        </w:rPr>
        <w:t>бюджета, до их принятия (утверждения) органами</w:t>
      </w:r>
      <w:r w:rsidR="00E24D9D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</w:t>
      </w:r>
      <w:r w:rsidRPr="00935911">
        <w:rPr>
          <w:rFonts w:ascii="Times New Roman" w:hAnsi="Times New Roman" w:cs="Times New Roman"/>
          <w:sz w:val="28"/>
          <w:szCs w:val="28"/>
        </w:rPr>
        <w:t>.</w:t>
      </w:r>
    </w:p>
    <w:p w:rsidR="008A0D32" w:rsidRPr="00935911" w:rsidRDefault="008A0D32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911">
        <w:rPr>
          <w:rFonts w:ascii="Times New Roman" w:hAnsi="Times New Roman" w:cs="Times New Roman"/>
          <w:sz w:val="28"/>
          <w:szCs w:val="28"/>
        </w:rPr>
        <w:t>2. Обязательства по осуществлению мер, направленных на бюджетную консолидацию, предусматривающие:</w:t>
      </w:r>
    </w:p>
    <w:p w:rsidR="00CD1F72" w:rsidRPr="007752E5" w:rsidRDefault="008A0D32" w:rsidP="000130DA">
      <w:pPr>
        <w:pStyle w:val="pt-000018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а) </w:t>
      </w:r>
      <w:r w:rsidR="00CD1F72" w:rsidRPr="007752E5">
        <w:rPr>
          <w:rStyle w:val="pt-a0"/>
          <w:sz w:val="28"/>
          <w:szCs w:val="28"/>
        </w:rPr>
        <w:t xml:space="preserve">исполнение в первоочередном порядке принятых муниципальным образованием обязательств по достижению целевых </w:t>
      </w:r>
      <w:proofErr w:type="gramStart"/>
      <w:r w:rsidR="00CD1F72" w:rsidRPr="007752E5">
        <w:rPr>
          <w:rStyle w:val="pt-a0"/>
          <w:sz w:val="28"/>
          <w:szCs w:val="28"/>
        </w:rPr>
        <w:t xml:space="preserve">показателей повышения </w:t>
      </w:r>
      <w:r w:rsidR="00CD1F72" w:rsidRPr="007752E5">
        <w:rPr>
          <w:rStyle w:val="pt-a0"/>
          <w:sz w:val="28"/>
          <w:szCs w:val="28"/>
        </w:rPr>
        <w:lastRenderedPageBreak/>
        <w:t>оплаты труда работников бюджетной сферы</w:t>
      </w:r>
      <w:proofErr w:type="gramEnd"/>
      <w:r w:rsidR="00CD1F72" w:rsidRPr="007752E5">
        <w:rPr>
          <w:rStyle w:val="pt-a0"/>
          <w:sz w:val="28"/>
          <w:szCs w:val="28"/>
        </w:rPr>
        <w:t xml:space="preserve"> в соответствии с указами Президента Российской Федерации;</w:t>
      </w:r>
    </w:p>
    <w:p w:rsidR="008A0D32" w:rsidRDefault="00CD1F72" w:rsidP="00CD1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8A0D32" w:rsidRPr="00935911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="008A0D32" w:rsidRPr="00935911"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</w:t>
      </w:r>
      <w:r w:rsidR="00E24D9D">
        <w:rPr>
          <w:rFonts w:ascii="Times New Roman" w:hAnsi="Times New Roman" w:cs="Times New Roman"/>
          <w:sz w:val="28"/>
          <w:szCs w:val="28"/>
        </w:rPr>
        <w:t>Конституцией Ро</w:t>
      </w:r>
      <w:r w:rsidR="008A0D32" w:rsidRPr="00935911">
        <w:rPr>
          <w:rFonts w:ascii="Times New Roman" w:hAnsi="Times New Roman" w:cs="Times New Roman"/>
          <w:sz w:val="28"/>
          <w:szCs w:val="28"/>
        </w:rPr>
        <w:t>ссийской Федерации</w:t>
      </w:r>
      <w:r w:rsidR="006E40B4">
        <w:rPr>
          <w:rFonts w:ascii="Times New Roman" w:hAnsi="Times New Roman" w:cs="Times New Roman"/>
          <w:sz w:val="28"/>
          <w:szCs w:val="28"/>
        </w:rPr>
        <w:t>,</w:t>
      </w:r>
      <w:r w:rsidR="008A0D32" w:rsidRPr="00935911">
        <w:rPr>
          <w:rFonts w:ascii="Times New Roman" w:hAnsi="Times New Roman" w:cs="Times New Roman"/>
          <w:sz w:val="28"/>
          <w:szCs w:val="28"/>
        </w:rPr>
        <w:t xml:space="preserve"> федеральными законами</w:t>
      </w:r>
      <w:r w:rsidR="006E40B4">
        <w:rPr>
          <w:rFonts w:ascii="Times New Roman" w:hAnsi="Times New Roman" w:cs="Times New Roman"/>
          <w:sz w:val="28"/>
          <w:szCs w:val="28"/>
        </w:rPr>
        <w:t xml:space="preserve">, законами Брянской области </w:t>
      </w:r>
      <w:r w:rsidR="008A0D32" w:rsidRPr="00935911">
        <w:rPr>
          <w:rFonts w:ascii="Times New Roman" w:hAnsi="Times New Roman" w:cs="Times New Roman"/>
          <w:sz w:val="28"/>
          <w:szCs w:val="28"/>
        </w:rPr>
        <w:t>к полномочиям органов</w:t>
      </w:r>
      <w:r w:rsidR="00E24D9D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</w:t>
      </w:r>
      <w:r w:rsidR="008A0D32" w:rsidRPr="00935911">
        <w:rPr>
          <w:rFonts w:ascii="Times New Roman" w:hAnsi="Times New Roman" w:cs="Times New Roman"/>
          <w:sz w:val="28"/>
          <w:szCs w:val="28"/>
        </w:rPr>
        <w:t>;</w:t>
      </w:r>
    </w:p>
    <w:p w:rsidR="00554F3A" w:rsidRPr="00554F3A" w:rsidRDefault="000130DA" w:rsidP="00554F3A">
      <w:pPr>
        <w:spacing w:line="235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в) </w:t>
      </w:r>
      <w:proofErr w:type="spellStart"/>
      <w:r w:rsidR="00554F3A" w:rsidRPr="00554F3A">
        <w:rPr>
          <w:szCs w:val="28"/>
        </w:rPr>
        <w:t>непревышение</w:t>
      </w:r>
      <w:proofErr w:type="spellEnd"/>
      <w:r w:rsidR="00554F3A" w:rsidRPr="00554F3A">
        <w:rPr>
          <w:szCs w:val="28"/>
        </w:rPr>
        <w:t xml:space="preserve"> муниципальным образованием действующих расходных обязательств, не связанных с решением вопросов, отнесенных </w:t>
      </w:r>
      <w:hyperlink r:id="rId8" w:history="1">
        <w:r w:rsidR="00554F3A" w:rsidRPr="00554F3A">
          <w:rPr>
            <w:szCs w:val="28"/>
          </w:rPr>
          <w:t>Конституцией</w:t>
        </w:r>
      </w:hyperlink>
      <w:r w:rsidR="00554F3A" w:rsidRPr="00554F3A">
        <w:rPr>
          <w:szCs w:val="28"/>
        </w:rPr>
        <w:t xml:space="preserve"> Российской Федерации, федеральными законами, законами Брянской области к полномочиям органов местного самоуправления, </w:t>
      </w:r>
      <w:r w:rsidR="00184AC8">
        <w:rPr>
          <w:szCs w:val="28"/>
        </w:rPr>
        <w:t xml:space="preserve">а также полномочий, установленных нормативными актами органов местного самоуправления, </w:t>
      </w:r>
      <w:r w:rsidR="00554F3A" w:rsidRPr="00554F3A">
        <w:rPr>
          <w:szCs w:val="28"/>
        </w:rPr>
        <w:t>в ходе их исполнения над расчетным объемом расходных обязательств муниципального образования по исполнению указанных полномочий по итогам инвентаризации расходных полномочий органов местного самоуправления муниципального образования</w:t>
      </w:r>
      <w:proofErr w:type="gramEnd"/>
      <w:r w:rsidR="00554F3A" w:rsidRPr="00554F3A">
        <w:rPr>
          <w:szCs w:val="28"/>
        </w:rPr>
        <w:t xml:space="preserve">, определенным в порядке, установленном </w:t>
      </w:r>
      <w:hyperlink r:id="rId9" w:history="1">
        <w:r w:rsidR="00554F3A" w:rsidRPr="00554F3A">
          <w:rPr>
            <w:szCs w:val="28"/>
          </w:rPr>
          <w:t>постановлением</w:t>
        </w:r>
      </w:hyperlink>
      <w:r w:rsidR="00554F3A" w:rsidRPr="00554F3A">
        <w:rPr>
          <w:szCs w:val="28"/>
        </w:rPr>
        <w:t xml:space="preserve"> Правительства Российской Федерации от 22 ноября 2004 года № 670 «О распределении дотаций на выравнивание бюджетной обеспеченности субъектов Российской Федерации»;</w:t>
      </w:r>
    </w:p>
    <w:p w:rsidR="004F42AC" w:rsidRDefault="00184AC8" w:rsidP="004F42AC">
      <w:pPr>
        <w:pStyle w:val="pt-000024"/>
        <w:shd w:val="clear" w:color="auto" w:fill="FFFFFF"/>
        <w:tabs>
          <w:tab w:val="left" w:pos="993"/>
          <w:tab w:val="left" w:pos="1418"/>
        </w:tabs>
        <w:spacing w:before="0" w:beforeAutospacing="0" w:after="0" w:afterAutospacing="0" w:line="302" w:lineRule="atLeast"/>
        <w:ind w:firstLine="709"/>
        <w:jc w:val="both"/>
        <w:rPr>
          <w:sz w:val="28"/>
          <w:szCs w:val="28"/>
        </w:rPr>
      </w:pPr>
      <w:proofErr w:type="gramStart"/>
      <w:r w:rsidRPr="00184AC8">
        <w:rPr>
          <w:sz w:val="28"/>
          <w:szCs w:val="28"/>
        </w:rPr>
        <w:t xml:space="preserve">г) </w:t>
      </w:r>
      <w:r w:rsidR="007752E5" w:rsidRPr="00184AC8">
        <w:rPr>
          <w:sz w:val="28"/>
          <w:szCs w:val="28"/>
        </w:rPr>
        <w:t xml:space="preserve">внесение изменений до 1 апреля соответствующего года и </w:t>
      </w:r>
      <w:r w:rsidR="000D7C7F" w:rsidRPr="00184AC8">
        <w:rPr>
          <w:sz w:val="28"/>
          <w:szCs w:val="28"/>
        </w:rPr>
        <w:t xml:space="preserve">утверждение </w:t>
      </w:r>
      <w:r w:rsidR="005F0B70" w:rsidRPr="00184AC8">
        <w:rPr>
          <w:sz w:val="28"/>
          <w:szCs w:val="28"/>
        </w:rPr>
        <w:t xml:space="preserve">руководителем </w:t>
      </w:r>
      <w:r w:rsidR="000D7C7F" w:rsidRPr="00184AC8">
        <w:rPr>
          <w:sz w:val="28"/>
          <w:szCs w:val="28"/>
        </w:rPr>
        <w:t xml:space="preserve">местной администрации </w:t>
      </w:r>
      <w:r w:rsidR="007752E5" w:rsidRPr="00184AC8">
        <w:rPr>
          <w:sz w:val="28"/>
          <w:szCs w:val="28"/>
        </w:rPr>
        <w:t xml:space="preserve">плана мероприятий по повышению поступлений налоговых и неналоговых доходов, эффективности бюджетных расходов, сокращению просроченной кредиторской задолженности на соответствующий год консолидированного бюджета муниципального района (городского округа), </w:t>
      </w:r>
      <w:r w:rsidR="000D7C7F" w:rsidRPr="00184AC8">
        <w:rPr>
          <w:sz w:val="28"/>
          <w:szCs w:val="28"/>
        </w:rPr>
        <w:t xml:space="preserve">плана по отмене с 1 января </w:t>
      </w:r>
      <w:r w:rsidR="00351B65" w:rsidRPr="00184AC8">
        <w:rPr>
          <w:sz w:val="28"/>
          <w:szCs w:val="28"/>
        </w:rPr>
        <w:t xml:space="preserve">соответствующего </w:t>
      </w:r>
      <w:r w:rsidR="000D7C7F" w:rsidRPr="00184AC8">
        <w:rPr>
          <w:sz w:val="28"/>
          <w:szCs w:val="28"/>
        </w:rPr>
        <w:t>года установленных муниципальным районом (городским округом) расходных обязательств, не связанных с решением вопросов,</w:t>
      </w:r>
      <w:r w:rsidR="000D7C7F">
        <w:rPr>
          <w:sz w:val="28"/>
          <w:szCs w:val="28"/>
        </w:rPr>
        <w:t xml:space="preserve"> отнесенных</w:t>
      </w:r>
      <w:r w:rsidR="000D7C7F" w:rsidRPr="000D7C7F">
        <w:rPr>
          <w:sz w:val="28"/>
          <w:szCs w:val="28"/>
        </w:rPr>
        <w:t xml:space="preserve"> </w:t>
      </w:r>
      <w:r w:rsidR="000D7C7F">
        <w:rPr>
          <w:sz w:val="28"/>
          <w:szCs w:val="28"/>
        </w:rPr>
        <w:t>Конституцией</w:t>
      </w:r>
      <w:proofErr w:type="gramEnd"/>
      <w:r w:rsidR="000D7C7F">
        <w:rPr>
          <w:sz w:val="28"/>
          <w:szCs w:val="28"/>
        </w:rPr>
        <w:t xml:space="preserve"> Ро</w:t>
      </w:r>
      <w:r w:rsidR="000D7C7F" w:rsidRPr="00935911">
        <w:rPr>
          <w:sz w:val="28"/>
          <w:szCs w:val="28"/>
        </w:rPr>
        <w:t>ссийской Федерации</w:t>
      </w:r>
      <w:r w:rsidR="000D7C7F">
        <w:rPr>
          <w:sz w:val="28"/>
          <w:szCs w:val="28"/>
        </w:rPr>
        <w:t>,</w:t>
      </w:r>
      <w:r w:rsidR="000D7C7F" w:rsidRPr="00935911">
        <w:rPr>
          <w:sz w:val="28"/>
          <w:szCs w:val="28"/>
        </w:rPr>
        <w:t xml:space="preserve"> федеральными законами</w:t>
      </w:r>
      <w:r w:rsidR="000D7C7F">
        <w:rPr>
          <w:sz w:val="28"/>
          <w:szCs w:val="28"/>
        </w:rPr>
        <w:t xml:space="preserve">, законами Брянской области </w:t>
      </w:r>
      <w:r w:rsidR="000D7C7F" w:rsidRPr="00935911">
        <w:rPr>
          <w:sz w:val="28"/>
          <w:szCs w:val="28"/>
        </w:rPr>
        <w:t>к полномочиям органов</w:t>
      </w:r>
      <w:r w:rsidR="000D7C7F">
        <w:rPr>
          <w:sz w:val="28"/>
          <w:szCs w:val="28"/>
        </w:rPr>
        <w:t xml:space="preserve"> местного самоуправ</w:t>
      </w:r>
      <w:r w:rsidR="00351B65">
        <w:rPr>
          <w:sz w:val="28"/>
          <w:szCs w:val="28"/>
        </w:rPr>
        <w:t>ления муниципальных образований</w:t>
      </w:r>
      <w:r w:rsidR="00E5680E">
        <w:rPr>
          <w:sz w:val="28"/>
          <w:szCs w:val="28"/>
        </w:rPr>
        <w:t>;</w:t>
      </w:r>
      <w:r w:rsidR="000D7C7F">
        <w:rPr>
          <w:sz w:val="28"/>
          <w:szCs w:val="28"/>
        </w:rPr>
        <w:t xml:space="preserve"> </w:t>
      </w:r>
    </w:p>
    <w:p w:rsidR="000130DA" w:rsidRPr="007752E5" w:rsidRDefault="00184AC8" w:rsidP="004F42AC">
      <w:pPr>
        <w:pStyle w:val="pt-000024"/>
        <w:shd w:val="clear" w:color="auto" w:fill="FFFFFF"/>
        <w:tabs>
          <w:tab w:val="left" w:pos="993"/>
          <w:tab w:val="left" w:pos="1418"/>
        </w:tabs>
        <w:spacing w:before="0" w:beforeAutospacing="0" w:after="0" w:afterAutospacing="0" w:line="302" w:lineRule="atLeast"/>
        <w:ind w:firstLine="709"/>
        <w:jc w:val="both"/>
        <w:rPr>
          <w:sz w:val="28"/>
          <w:szCs w:val="28"/>
        </w:rPr>
      </w:pPr>
      <w:proofErr w:type="gramStart"/>
      <w:r>
        <w:rPr>
          <w:rStyle w:val="pt-a0"/>
          <w:sz w:val="28"/>
          <w:szCs w:val="28"/>
        </w:rPr>
        <w:t>д</w:t>
      </w:r>
      <w:r w:rsidR="00E5680E" w:rsidRPr="007752E5">
        <w:rPr>
          <w:rStyle w:val="pt-a0"/>
          <w:sz w:val="28"/>
          <w:szCs w:val="28"/>
        </w:rPr>
        <w:t xml:space="preserve">) </w:t>
      </w:r>
      <w:r w:rsidR="000130DA" w:rsidRPr="007752E5">
        <w:rPr>
          <w:rStyle w:val="pt-a0"/>
          <w:sz w:val="28"/>
          <w:szCs w:val="28"/>
        </w:rPr>
        <w:t xml:space="preserve">внесение изменений до 1 апреля </w:t>
      </w:r>
      <w:r w:rsidR="004F42AC" w:rsidRPr="007752E5">
        <w:rPr>
          <w:rStyle w:val="pt-a0"/>
          <w:sz w:val="28"/>
          <w:szCs w:val="28"/>
        </w:rPr>
        <w:t>соответствующего</w:t>
      </w:r>
      <w:r w:rsidR="00AB5D79" w:rsidRPr="007752E5">
        <w:rPr>
          <w:rStyle w:val="pt-a0"/>
          <w:sz w:val="28"/>
          <w:szCs w:val="28"/>
        </w:rPr>
        <w:t xml:space="preserve"> финансового </w:t>
      </w:r>
      <w:r w:rsidR="000130DA" w:rsidRPr="007752E5">
        <w:rPr>
          <w:rStyle w:val="pt-a0"/>
          <w:sz w:val="28"/>
          <w:szCs w:val="28"/>
        </w:rPr>
        <w:t xml:space="preserve">года </w:t>
      </w:r>
      <w:r w:rsidR="00351B65">
        <w:rPr>
          <w:rStyle w:val="pt-a0"/>
          <w:sz w:val="28"/>
          <w:szCs w:val="28"/>
        </w:rPr>
        <w:t xml:space="preserve">и утверждение </w:t>
      </w:r>
      <w:r w:rsidR="005F0B70">
        <w:rPr>
          <w:rStyle w:val="pt-a0"/>
          <w:sz w:val="28"/>
          <w:szCs w:val="28"/>
        </w:rPr>
        <w:t xml:space="preserve">руководителем </w:t>
      </w:r>
      <w:r w:rsidR="00BC6549">
        <w:rPr>
          <w:sz w:val="28"/>
          <w:szCs w:val="28"/>
        </w:rPr>
        <w:t>местной администрации программу оптимизации расходов бюджета на соответствующий финансовый год</w:t>
      </w:r>
      <w:r w:rsidR="000130DA" w:rsidRPr="007752E5">
        <w:rPr>
          <w:rStyle w:val="pt-a0"/>
          <w:sz w:val="28"/>
          <w:szCs w:val="28"/>
        </w:rPr>
        <w:t xml:space="preserve">, включающую мероприятия по оптимизации расходов на содержание бюджетной сети и расходов на </w:t>
      </w:r>
      <w:r w:rsidR="00E5680E" w:rsidRPr="007752E5">
        <w:rPr>
          <w:rStyle w:val="pt-a0"/>
          <w:sz w:val="28"/>
          <w:szCs w:val="28"/>
        </w:rPr>
        <w:t>муниципальное</w:t>
      </w:r>
      <w:r w:rsidR="000130DA" w:rsidRPr="007752E5">
        <w:rPr>
          <w:rStyle w:val="pt-a0"/>
          <w:sz w:val="28"/>
          <w:szCs w:val="28"/>
        </w:rPr>
        <w:t xml:space="preserve"> управление, </w:t>
      </w:r>
      <w:r w:rsidR="005C22C2" w:rsidRPr="007752E5">
        <w:rPr>
          <w:rStyle w:val="pt-a0"/>
          <w:sz w:val="28"/>
          <w:szCs w:val="28"/>
        </w:rPr>
        <w:t>расходов местного бюджета, по которым выявлены превышения фактических расходов над расчетными объемами расходных обязательств органов местного самоуправления с учетом инвентаризации расходных полномочий органов местного</w:t>
      </w:r>
      <w:proofErr w:type="gramEnd"/>
      <w:r w:rsidR="005C22C2" w:rsidRPr="007752E5">
        <w:rPr>
          <w:rStyle w:val="pt-a0"/>
          <w:sz w:val="28"/>
          <w:szCs w:val="28"/>
        </w:rPr>
        <w:t xml:space="preserve"> самоуправления,</w:t>
      </w:r>
      <w:r w:rsidR="000130DA" w:rsidRPr="007752E5">
        <w:rPr>
          <w:rStyle w:val="pt-a0"/>
          <w:sz w:val="28"/>
          <w:szCs w:val="28"/>
        </w:rPr>
        <w:t xml:space="preserve"> также численности работников бюджетной сферы в соответствии с планами мероприятий («дорожными картами») по повышению эффективности и качества услуг в отраслях социальной сферы, в том числе установить запрет на увеличение численности </w:t>
      </w:r>
      <w:r w:rsidR="00AB5D79" w:rsidRPr="007752E5">
        <w:rPr>
          <w:rStyle w:val="pt-a0"/>
          <w:sz w:val="28"/>
          <w:szCs w:val="28"/>
        </w:rPr>
        <w:t>муниципаль</w:t>
      </w:r>
      <w:r w:rsidR="00CE0A66" w:rsidRPr="007752E5">
        <w:rPr>
          <w:rStyle w:val="pt-a0"/>
          <w:sz w:val="28"/>
          <w:szCs w:val="28"/>
        </w:rPr>
        <w:t>ных служащих;</w:t>
      </w:r>
    </w:p>
    <w:p w:rsidR="000130DA" w:rsidRPr="007752E5" w:rsidRDefault="00184AC8" w:rsidP="00EF76F5">
      <w:pPr>
        <w:pStyle w:val="pt-000018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sz w:val="28"/>
          <w:szCs w:val="28"/>
        </w:rPr>
      </w:pPr>
      <w:r>
        <w:rPr>
          <w:rStyle w:val="pt-000019"/>
          <w:sz w:val="28"/>
          <w:szCs w:val="28"/>
        </w:rPr>
        <w:t>е</w:t>
      </w:r>
      <w:r w:rsidR="000130DA" w:rsidRPr="007752E5">
        <w:rPr>
          <w:rStyle w:val="pt-000019"/>
          <w:sz w:val="28"/>
          <w:szCs w:val="28"/>
        </w:rPr>
        <w:t>)</w:t>
      </w:r>
      <w:r w:rsidR="00AB5D79" w:rsidRPr="007752E5">
        <w:rPr>
          <w:rStyle w:val="pt-000019"/>
          <w:sz w:val="28"/>
          <w:szCs w:val="28"/>
        </w:rPr>
        <w:t xml:space="preserve"> </w:t>
      </w:r>
      <w:r w:rsidR="000130DA" w:rsidRPr="007752E5">
        <w:rPr>
          <w:rStyle w:val="pt-a0"/>
          <w:sz w:val="28"/>
          <w:szCs w:val="28"/>
        </w:rPr>
        <w:t xml:space="preserve">актуализация основных направлений долговой политики </w:t>
      </w:r>
      <w:r w:rsidR="00AB5D79" w:rsidRPr="007752E5">
        <w:rPr>
          <w:rStyle w:val="pt-a0"/>
          <w:sz w:val="28"/>
          <w:szCs w:val="28"/>
        </w:rPr>
        <w:t xml:space="preserve">муниципального образования </w:t>
      </w:r>
      <w:r w:rsidR="000130DA" w:rsidRPr="007752E5">
        <w:rPr>
          <w:rStyle w:val="pt-a0"/>
          <w:sz w:val="28"/>
          <w:szCs w:val="28"/>
        </w:rPr>
        <w:t xml:space="preserve">на </w:t>
      </w:r>
      <w:r w:rsidR="00CE0A66" w:rsidRPr="007752E5">
        <w:rPr>
          <w:rStyle w:val="pt-a0"/>
          <w:sz w:val="28"/>
          <w:szCs w:val="28"/>
        </w:rPr>
        <w:t>соответс</w:t>
      </w:r>
      <w:r w:rsidR="00331A94" w:rsidRPr="007752E5">
        <w:rPr>
          <w:rStyle w:val="pt-a0"/>
          <w:sz w:val="28"/>
          <w:szCs w:val="28"/>
        </w:rPr>
        <w:t>т</w:t>
      </w:r>
      <w:r w:rsidR="00CE0A66" w:rsidRPr="007752E5">
        <w:rPr>
          <w:rStyle w:val="pt-a0"/>
          <w:sz w:val="28"/>
          <w:szCs w:val="28"/>
        </w:rPr>
        <w:t>вующ</w:t>
      </w:r>
      <w:r w:rsidR="00AB5D79" w:rsidRPr="007752E5">
        <w:rPr>
          <w:rStyle w:val="pt-a0"/>
          <w:sz w:val="28"/>
          <w:szCs w:val="28"/>
        </w:rPr>
        <w:t>ий финансовый</w:t>
      </w:r>
      <w:r w:rsidR="000130DA" w:rsidRPr="007752E5">
        <w:rPr>
          <w:rStyle w:val="pt-a0"/>
          <w:sz w:val="28"/>
          <w:szCs w:val="28"/>
        </w:rPr>
        <w:t xml:space="preserve"> год и плановый </w:t>
      </w:r>
      <w:proofErr w:type="gramStart"/>
      <w:r w:rsidR="000130DA" w:rsidRPr="007752E5">
        <w:rPr>
          <w:rStyle w:val="pt-a0"/>
          <w:sz w:val="28"/>
          <w:szCs w:val="28"/>
        </w:rPr>
        <w:t>период</w:t>
      </w:r>
      <w:proofErr w:type="gramEnd"/>
      <w:r w:rsidR="000130DA" w:rsidRPr="007752E5">
        <w:rPr>
          <w:rStyle w:val="pt-a0"/>
          <w:sz w:val="28"/>
          <w:szCs w:val="28"/>
        </w:rPr>
        <w:t xml:space="preserve"> и утверждение основных направлений долговой политики </w:t>
      </w:r>
      <w:r w:rsidR="00AB5D79" w:rsidRPr="007752E5">
        <w:rPr>
          <w:rStyle w:val="pt-a0"/>
          <w:sz w:val="28"/>
          <w:szCs w:val="28"/>
        </w:rPr>
        <w:t xml:space="preserve">муниципального образования </w:t>
      </w:r>
      <w:r w:rsidR="000130DA" w:rsidRPr="007752E5">
        <w:rPr>
          <w:rStyle w:val="pt-a0"/>
          <w:sz w:val="28"/>
          <w:szCs w:val="28"/>
        </w:rPr>
        <w:t xml:space="preserve">на </w:t>
      </w:r>
      <w:r w:rsidR="00AB5D79" w:rsidRPr="007752E5">
        <w:rPr>
          <w:rStyle w:val="pt-a0"/>
          <w:sz w:val="28"/>
          <w:szCs w:val="28"/>
        </w:rPr>
        <w:t>очередной финансовый</w:t>
      </w:r>
      <w:r w:rsidR="000130DA" w:rsidRPr="007752E5">
        <w:rPr>
          <w:rStyle w:val="pt-a0"/>
          <w:sz w:val="28"/>
          <w:szCs w:val="28"/>
        </w:rPr>
        <w:t xml:space="preserve"> год и плановый </w:t>
      </w:r>
      <w:r w:rsidR="000130DA" w:rsidRPr="007752E5">
        <w:rPr>
          <w:rStyle w:val="pt-a0"/>
          <w:sz w:val="28"/>
          <w:szCs w:val="28"/>
        </w:rPr>
        <w:lastRenderedPageBreak/>
        <w:t xml:space="preserve">период с учетом мероприятий, обеспечивающих сокращение объема </w:t>
      </w:r>
      <w:r w:rsidR="00AB5D79" w:rsidRPr="007752E5">
        <w:rPr>
          <w:rStyle w:val="pt-a0"/>
          <w:sz w:val="28"/>
          <w:szCs w:val="28"/>
        </w:rPr>
        <w:t>муниципаль</w:t>
      </w:r>
      <w:r w:rsidR="000130DA" w:rsidRPr="007752E5">
        <w:rPr>
          <w:rStyle w:val="pt-a0"/>
          <w:sz w:val="28"/>
          <w:szCs w:val="28"/>
        </w:rPr>
        <w:t>ного долга;</w:t>
      </w:r>
    </w:p>
    <w:p w:rsidR="000130DA" w:rsidRPr="007752E5" w:rsidRDefault="00184AC8" w:rsidP="00EF76F5">
      <w:pPr>
        <w:pStyle w:val="pt-000020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rStyle w:val="pt-a0"/>
          <w:sz w:val="28"/>
          <w:szCs w:val="28"/>
        </w:rPr>
      </w:pPr>
      <w:r>
        <w:rPr>
          <w:rStyle w:val="pt-000019"/>
          <w:sz w:val="28"/>
          <w:szCs w:val="28"/>
        </w:rPr>
        <w:t>ж</w:t>
      </w:r>
      <w:r w:rsidR="000130DA" w:rsidRPr="007752E5">
        <w:rPr>
          <w:rStyle w:val="pt-000019"/>
          <w:sz w:val="28"/>
          <w:szCs w:val="28"/>
        </w:rPr>
        <w:t>)</w:t>
      </w:r>
      <w:r w:rsidR="00AB5D79" w:rsidRPr="007752E5">
        <w:rPr>
          <w:rStyle w:val="pt-000019"/>
          <w:sz w:val="28"/>
          <w:szCs w:val="28"/>
        </w:rPr>
        <w:t xml:space="preserve"> </w:t>
      </w:r>
      <w:r w:rsidR="007C6E8B" w:rsidRPr="007752E5">
        <w:rPr>
          <w:rStyle w:val="pt-000019"/>
          <w:sz w:val="28"/>
          <w:szCs w:val="28"/>
        </w:rPr>
        <w:t xml:space="preserve">обеспечение </w:t>
      </w:r>
      <w:r w:rsidR="000130DA" w:rsidRPr="007752E5">
        <w:rPr>
          <w:rStyle w:val="pt-a0"/>
          <w:sz w:val="28"/>
          <w:szCs w:val="28"/>
        </w:rPr>
        <w:t>соблюдени</w:t>
      </w:r>
      <w:r w:rsidR="007C6E8B" w:rsidRPr="007752E5">
        <w:rPr>
          <w:rStyle w:val="pt-a0"/>
          <w:sz w:val="28"/>
          <w:szCs w:val="28"/>
        </w:rPr>
        <w:t>я</w:t>
      </w:r>
      <w:r w:rsidR="000130DA" w:rsidRPr="007752E5">
        <w:rPr>
          <w:rStyle w:val="pt-a0"/>
          <w:sz w:val="28"/>
          <w:szCs w:val="28"/>
        </w:rPr>
        <w:t xml:space="preserve"> нормативов формирования расходов на содержание органов</w:t>
      </w:r>
      <w:r w:rsidR="00AB5D79" w:rsidRPr="007752E5">
        <w:rPr>
          <w:rStyle w:val="pt-a0"/>
          <w:sz w:val="28"/>
          <w:szCs w:val="28"/>
        </w:rPr>
        <w:t xml:space="preserve"> местного самоуправления муниципального образования</w:t>
      </w:r>
      <w:r w:rsidR="000130DA" w:rsidRPr="007752E5">
        <w:rPr>
          <w:rStyle w:val="pt-a0"/>
          <w:sz w:val="28"/>
          <w:szCs w:val="28"/>
        </w:rPr>
        <w:t>, установленных Правительством</w:t>
      </w:r>
      <w:r w:rsidR="00AB5D79" w:rsidRPr="007752E5">
        <w:rPr>
          <w:rStyle w:val="pt-a0"/>
          <w:sz w:val="28"/>
          <w:szCs w:val="28"/>
        </w:rPr>
        <w:t xml:space="preserve"> Брянской области</w:t>
      </w:r>
      <w:r w:rsidR="000057D1" w:rsidRPr="007752E5">
        <w:rPr>
          <w:rStyle w:val="pt-a0"/>
          <w:sz w:val="28"/>
          <w:szCs w:val="28"/>
        </w:rPr>
        <w:t>;</w:t>
      </w:r>
    </w:p>
    <w:p w:rsidR="000057D1" w:rsidRPr="007752E5" w:rsidRDefault="00184AC8" w:rsidP="00EF76F5">
      <w:pPr>
        <w:pStyle w:val="pt-000020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rStyle w:val="pt-a0"/>
          <w:sz w:val="28"/>
          <w:szCs w:val="28"/>
        </w:rPr>
      </w:pPr>
      <w:r>
        <w:rPr>
          <w:rStyle w:val="pt-a0"/>
          <w:sz w:val="28"/>
          <w:szCs w:val="28"/>
        </w:rPr>
        <w:t>з</w:t>
      </w:r>
      <w:r w:rsidR="005A49DF" w:rsidRPr="007752E5">
        <w:rPr>
          <w:rStyle w:val="pt-a0"/>
          <w:sz w:val="28"/>
          <w:szCs w:val="28"/>
        </w:rPr>
        <w:t xml:space="preserve">) </w:t>
      </w:r>
      <w:r w:rsidR="000057D1" w:rsidRPr="007752E5">
        <w:rPr>
          <w:rStyle w:val="pt-a0"/>
          <w:sz w:val="28"/>
          <w:szCs w:val="28"/>
        </w:rPr>
        <w:t>заключение соглашений о взаимодействии органов местного самоуправления муниципального района и городских (сельских) поселений в целях социально-экономического развития и эффе</w:t>
      </w:r>
      <w:r w:rsidR="005A49DF" w:rsidRPr="007752E5">
        <w:rPr>
          <w:rStyle w:val="pt-a0"/>
          <w:sz w:val="28"/>
          <w:szCs w:val="28"/>
        </w:rPr>
        <w:t>ктивного управления муниципальными финансами.</w:t>
      </w:r>
    </w:p>
    <w:p w:rsidR="00BC6549" w:rsidRDefault="00B44CA6" w:rsidP="00EA0D22">
      <w:pPr>
        <w:pStyle w:val="pt-000020"/>
        <w:shd w:val="clear" w:color="auto" w:fill="FFFFFF"/>
        <w:spacing w:before="0" w:beforeAutospacing="0" w:after="0" w:afterAutospacing="0" w:line="302" w:lineRule="atLeast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52E5">
        <w:rPr>
          <w:rStyle w:val="pt-a0"/>
          <w:sz w:val="28"/>
          <w:szCs w:val="28"/>
        </w:rPr>
        <w:t xml:space="preserve">3. </w:t>
      </w:r>
      <w:proofErr w:type="gramStart"/>
      <w:r w:rsidRPr="007752E5">
        <w:rPr>
          <w:rStyle w:val="pt-a0"/>
          <w:sz w:val="28"/>
          <w:szCs w:val="28"/>
        </w:rPr>
        <w:t xml:space="preserve">Обязательства муниципальных образований, в бюджетах которых </w:t>
      </w:r>
      <w:r w:rsidRPr="007752E5">
        <w:rPr>
          <w:sz w:val="28"/>
          <w:szCs w:val="28"/>
        </w:rPr>
        <w:t xml:space="preserve">доля </w:t>
      </w:r>
      <w:r w:rsidRPr="007752E5">
        <w:rPr>
          <w:rFonts w:eastAsiaTheme="minorHAnsi"/>
          <w:sz w:val="28"/>
          <w:szCs w:val="28"/>
          <w:lang w:eastAsia="en-US"/>
        </w:rPr>
        <w:t>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собственных доходов бюджета муниципального образования</w:t>
      </w:r>
      <w:proofErr w:type="gramEnd"/>
      <w:r w:rsidRPr="007752E5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7752E5">
        <w:rPr>
          <w:rFonts w:eastAsiaTheme="minorHAnsi"/>
          <w:sz w:val="28"/>
          <w:szCs w:val="28"/>
          <w:lang w:eastAsia="en-US"/>
        </w:rPr>
        <w:t>устанавливаемые</w:t>
      </w:r>
      <w:proofErr w:type="gramEnd"/>
      <w:r w:rsidRPr="007752E5">
        <w:rPr>
          <w:rFonts w:eastAsiaTheme="minorHAnsi"/>
          <w:sz w:val="28"/>
          <w:szCs w:val="28"/>
          <w:lang w:eastAsia="en-US"/>
        </w:rPr>
        <w:t xml:space="preserve"> в дополнение к обязательствам, установленным пунктами 1 и 2 настоящего перечня:</w:t>
      </w:r>
      <w:r w:rsidR="00BC6549">
        <w:rPr>
          <w:rFonts w:eastAsiaTheme="minorHAnsi"/>
          <w:sz w:val="28"/>
          <w:szCs w:val="28"/>
          <w:lang w:eastAsia="en-US"/>
        </w:rPr>
        <w:t xml:space="preserve"> </w:t>
      </w:r>
    </w:p>
    <w:p w:rsidR="00E2130B" w:rsidRPr="007752E5" w:rsidRDefault="00B44CA6" w:rsidP="00EA0D22">
      <w:pPr>
        <w:autoSpaceDE w:val="0"/>
        <w:autoSpaceDN w:val="0"/>
        <w:adjustRightInd w:val="0"/>
        <w:spacing w:line="302" w:lineRule="atLeast"/>
        <w:ind w:firstLine="539"/>
        <w:contextualSpacing/>
        <w:jc w:val="both"/>
        <w:rPr>
          <w:szCs w:val="28"/>
        </w:rPr>
      </w:pPr>
      <w:r w:rsidRPr="00BC6549">
        <w:rPr>
          <w:szCs w:val="28"/>
        </w:rPr>
        <w:t>а)</w:t>
      </w:r>
      <w:r w:rsidR="00E2130B" w:rsidRPr="007752E5">
        <w:rPr>
          <w:szCs w:val="28"/>
        </w:rPr>
        <w:t xml:space="preserve"> обязательства по соблюдению требований бюджетного законодательства Российской Федерации, предусматривающие в том числе:</w:t>
      </w:r>
    </w:p>
    <w:p w:rsidR="00E2130B" w:rsidRPr="007752E5" w:rsidRDefault="00E2130B" w:rsidP="00BC6549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 w:rsidRPr="007752E5">
        <w:rPr>
          <w:szCs w:val="28"/>
        </w:rPr>
        <w:t xml:space="preserve">соблюдение требований к предельному объему заимствований муниципального образования, установленных </w:t>
      </w:r>
      <w:hyperlink r:id="rId10" w:history="1">
        <w:r w:rsidRPr="007752E5">
          <w:rPr>
            <w:szCs w:val="28"/>
          </w:rPr>
          <w:t>статьей 106</w:t>
        </w:r>
      </w:hyperlink>
      <w:r w:rsidRPr="007752E5">
        <w:rPr>
          <w:szCs w:val="28"/>
        </w:rPr>
        <w:t xml:space="preserve"> Бюджетного кодекса Российской Федерации;</w:t>
      </w:r>
    </w:p>
    <w:p w:rsidR="00E2130B" w:rsidRPr="007752E5" w:rsidRDefault="00E2130B" w:rsidP="00BC6549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 w:rsidRPr="007752E5">
        <w:rPr>
          <w:szCs w:val="28"/>
        </w:rPr>
        <w:t xml:space="preserve">обеспечение вступления в силу с начала </w:t>
      </w:r>
      <w:r w:rsidR="00B267CC" w:rsidRPr="007752E5">
        <w:rPr>
          <w:szCs w:val="28"/>
        </w:rPr>
        <w:t>соответствующего финансового</w:t>
      </w:r>
      <w:r w:rsidRPr="007752E5">
        <w:rPr>
          <w:szCs w:val="28"/>
        </w:rPr>
        <w:t xml:space="preserve"> года </w:t>
      </w:r>
      <w:r w:rsidR="00B267CC" w:rsidRPr="007752E5">
        <w:rPr>
          <w:szCs w:val="28"/>
        </w:rPr>
        <w:t xml:space="preserve">решения </w:t>
      </w:r>
      <w:r w:rsidRPr="007752E5">
        <w:rPr>
          <w:szCs w:val="28"/>
        </w:rPr>
        <w:t xml:space="preserve">о бюджете </w:t>
      </w:r>
      <w:r w:rsidR="00B267CC" w:rsidRPr="007752E5">
        <w:rPr>
          <w:szCs w:val="28"/>
        </w:rPr>
        <w:t xml:space="preserve">муниципального образования </w:t>
      </w:r>
      <w:r w:rsidRPr="007752E5">
        <w:rPr>
          <w:szCs w:val="28"/>
        </w:rPr>
        <w:t xml:space="preserve">на </w:t>
      </w:r>
      <w:r w:rsidR="00B267CC" w:rsidRPr="007752E5">
        <w:rPr>
          <w:szCs w:val="28"/>
        </w:rPr>
        <w:t xml:space="preserve">очередной </w:t>
      </w:r>
      <w:r w:rsidRPr="007752E5">
        <w:rPr>
          <w:szCs w:val="28"/>
        </w:rPr>
        <w:t>год и на плановый период;</w:t>
      </w:r>
    </w:p>
    <w:p w:rsidR="00E2130B" w:rsidRPr="007752E5" w:rsidRDefault="00E2130B" w:rsidP="00BC6549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Cs w:val="28"/>
        </w:rPr>
      </w:pPr>
      <w:r w:rsidRPr="007752E5">
        <w:rPr>
          <w:szCs w:val="28"/>
        </w:rPr>
        <w:t>б) обязательства по осуществлению мер по повышению эффективности использования бюджетных средств, предусматривающие:</w:t>
      </w:r>
    </w:p>
    <w:p w:rsidR="00E2130B" w:rsidRDefault="00E2130B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bookmarkStart w:id="1" w:name="Par77"/>
      <w:bookmarkEnd w:id="1"/>
      <w:r>
        <w:rPr>
          <w:szCs w:val="28"/>
        </w:rPr>
        <w:t xml:space="preserve">отсутствие по состоянию на 1-е число каждого месяца просроченной кредиторской задолженности бюджета </w:t>
      </w:r>
      <w:r w:rsidR="00411949"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и бюджетных и автономных учреждений </w:t>
      </w:r>
      <w:r w:rsidR="00411949"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в части расходов на оплату труда, </w:t>
      </w:r>
      <w:r w:rsidR="00547EAE">
        <w:rPr>
          <w:szCs w:val="28"/>
        </w:rPr>
        <w:t xml:space="preserve">начислений </w:t>
      </w:r>
      <w:r>
        <w:rPr>
          <w:szCs w:val="28"/>
        </w:rPr>
        <w:t xml:space="preserve">на выплаты </w:t>
      </w:r>
      <w:r w:rsidR="00547EAE">
        <w:rPr>
          <w:szCs w:val="28"/>
        </w:rPr>
        <w:t>оплаты труда, уплату налогов и сборов, оплату коммунальных услуг, социальное обеспечение, питание, другие социально значимые статьи расходов муниципальных учреждений</w:t>
      </w:r>
      <w:r>
        <w:rPr>
          <w:szCs w:val="28"/>
        </w:rPr>
        <w:t>;</w:t>
      </w:r>
    </w:p>
    <w:p w:rsidR="004E4A15" w:rsidRDefault="005F0B70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 w:rsidRPr="005F0B70">
        <w:rPr>
          <w:szCs w:val="28"/>
        </w:rPr>
        <w:t>организовать работу и обеспечить проведение мероприятий</w:t>
      </w:r>
      <w:r w:rsidRPr="00C4720A">
        <w:rPr>
          <w:sz w:val="24"/>
          <w:szCs w:val="24"/>
        </w:rPr>
        <w:t xml:space="preserve"> </w:t>
      </w:r>
      <w:r w:rsidR="00E506C7">
        <w:rPr>
          <w:szCs w:val="28"/>
        </w:rPr>
        <w:t>по снижению и ликвидации просроченной задолженности местных бюджетов и муниципальных учреждений по муниципальным контрактам и договорам (контрактам) муниципальных учреждений;</w:t>
      </w:r>
    </w:p>
    <w:p w:rsidR="005F0B70" w:rsidRPr="005F0B70" w:rsidRDefault="00E2130B" w:rsidP="005F0B70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обеспечение </w:t>
      </w:r>
      <w:proofErr w:type="spellStart"/>
      <w:r>
        <w:rPr>
          <w:szCs w:val="28"/>
        </w:rPr>
        <w:t>неувеличения</w:t>
      </w:r>
      <w:proofErr w:type="spellEnd"/>
      <w:r>
        <w:rPr>
          <w:szCs w:val="28"/>
        </w:rPr>
        <w:t xml:space="preserve"> общей численности работников </w:t>
      </w:r>
      <w:r w:rsidR="00547EAE">
        <w:rPr>
          <w:szCs w:val="28"/>
        </w:rPr>
        <w:t>муниципальных учреждений и органов местного самоуправления</w:t>
      </w:r>
      <w:r w:rsidR="00155765">
        <w:rPr>
          <w:szCs w:val="28"/>
        </w:rPr>
        <w:t xml:space="preserve">, а </w:t>
      </w:r>
      <w:r w:rsidR="005F0B70" w:rsidRPr="005F0B70">
        <w:rPr>
          <w:szCs w:val="28"/>
        </w:rPr>
        <w:t xml:space="preserve">в случае необходимости увеличения численности работников органов местного самоуправления при наделении органов местного самоуправления  дополнительными полномочиями, муниципальных учреждений – дополнительными функциями, вводом в эксплуатацию новых объектов недвижимости, требующими увеличения штатной численности персонала, </w:t>
      </w:r>
      <w:r w:rsidR="005F0B70" w:rsidRPr="005F0B70">
        <w:rPr>
          <w:szCs w:val="28"/>
        </w:rPr>
        <w:lastRenderedPageBreak/>
        <w:t xml:space="preserve">проекты правовых актов органов местного самоуправления об увеличении численности работников органов местного самоуправления (муниципальных учреждений) </w:t>
      </w:r>
      <w:proofErr w:type="gramStart"/>
      <w:r w:rsidR="005F0B70" w:rsidRPr="005F0B70">
        <w:rPr>
          <w:szCs w:val="28"/>
        </w:rPr>
        <w:t>до</w:t>
      </w:r>
      <w:proofErr w:type="gramEnd"/>
      <w:r w:rsidR="005F0B70" w:rsidRPr="005F0B70">
        <w:rPr>
          <w:szCs w:val="28"/>
        </w:rPr>
        <w:t xml:space="preserve"> </w:t>
      </w:r>
      <w:proofErr w:type="gramStart"/>
      <w:r w:rsidR="005F0B70" w:rsidRPr="005F0B70">
        <w:rPr>
          <w:szCs w:val="28"/>
        </w:rPr>
        <w:t>их</w:t>
      </w:r>
      <w:proofErr w:type="gramEnd"/>
      <w:r w:rsidR="005F0B70" w:rsidRPr="005F0B70">
        <w:rPr>
          <w:szCs w:val="28"/>
        </w:rPr>
        <w:t xml:space="preserve"> принятия направлять на заключение (согласование) в </w:t>
      </w:r>
      <w:r w:rsidR="00EF4F43">
        <w:rPr>
          <w:szCs w:val="28"/>
        </w:rPr>
        <w:t>д</w:t>
      </w:r>
      <w:r w:rsidR="005F0B70" w:rsidRPr="005F0B70">
        <w:rPr>
          <w:szCs w:val="28"/>
        </w:rPr>
        <w:t>епартамент</w:t>
      </w:r>
      <w:r w:rsidR="00EF4F43">
        <w:rPr>
          <w:szCs w:val="28"/>
        </w:rPr>
        <w:t xml:space="preserve"> финансов Брянской области</w:t>
      </w:r>
      <w:r w:rsidR="005F0B70" w:rsidRPr="005F0B70">
        <w:rPr>
          <w:szCs w:val="28"/>
        </w:rPr>
        <w:t>;</w:t>
      </w:r>
    </w:p>
    <w:p w:rsidR="00E2130B" w:rsidRDefault="00EF4F43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непринятие </w:t>
      </w:r>
      <w:r w:rsidR="00E2130B">
        <w:rPr>
          <w:szCs w:val="28"/>
        </w:rPr>
        <w:t xml:space="preserve">решений о повышении </w:t>
      </w:r>
      <w:proofErr w:type="gramStart"/>
      <w:r w:rsidR="00E2130B">
        <w:rPr>
          <w:szCs w:val="28"/>
        </w:rPr>
        <w:t xml:space="preserve">оплаты труда работников органов </w:t>
      </w:r>
      <w:r w:rsidR="00CB24E0">
        <w:rPr>
          <w:szCs w:val="28"/>
        </w:rPr>
        <w:t>местного самоуправления</w:t>
      </w:r>
      <w:proofErr w:type="gramEnd"/>
      <w:r w:rsidR="00CB24E0">
        <w:rPr>
          <w:szCs w:val="28"/>
        </w:rPr>
        <w:t xml:space="preserve"> сверх темпов и сроков, предусмотренных для </w:t>
      </w:r>
      <w:r w:rsidR="00E2130B">
        <w:rPr>
          <w:szCs w:val="28"/>
        </w:rPr>
        <w:t xml:space="preserve">работников органов государственной власти на </w:t>
      </w:r>
      <w:r w:rsidR="00CB24E0">
        <w:rPr>
          <w:szCs w:val="28"/>
        </w:rPr>
        <w:t>региона</w:t>
      </w:r>
      <w:r w:rsidR="00E2130B">
        <w:rPr>
          <w:szCs w:val="28"/>
        </w:rPr>
        <w:t>льном уровне</w:t>
      </w:r>
      <w:r w:rsidR="004E4A15">
        <w:rPr>
          <w:szCs w:val="28"/>
        </w:rPr>
        <w:t>.</w:t>
      </w:r>
    </w:p>
    <w:p w:rsidR="00E2130B" w:rsidRDefault="00E2130B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в) обязательства по осуществлению мер в рамках повышения качества управления </w:t>
      </w:r>
      <w:r w:rsidR="00463E5A">
        <w:rPr>
          <w:szCs w:val="28"/>
        </w:rPr>
        <w:t>муниципа</w:t>
      </w:r>
      <w:r>
        <w:rPr>
          <w:szCs w:val="28"/>
        </w:rPr>
        <w:t>льными финансами, предусматривающие:</w:t>
      </w:r>
    </w:p>
    <w:p w:rsidR="00E2130B" w:rsidRDefault="00E2130B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обеспечение значения показателя доли расходов </w:t>
      </w:r>
      <w:r w:rsidR="00463E5A">
        <w:rPr>
          <w:szCs w:val="28"/>
        </w:rPr>
        <w:t xml:space="preserve">местного </w:t>
      </w:r>
      <w:r>
        <w:rPr>
          <w:szCs w:val="28"/>
        </w:rPr>
        <w:t xml:space="preserve">бюджета, формируемых в рамках </w:t>
      </w:r>
      <w:r w:rsidR="00463E5A">
        <w:rPr>
          <w:szCs w:val="28"/>
        </w:rPr>
        <w:t>муниципаль</w:t>
      </w:r>
      <w:r>
        <w:rPr>
          <w:szCs w:val="28"/>
        </w:rPr>
        <w:t xml:space="preserve">ных программ, в общем объеме расходов </w:t>
      </w:r>
      <w:r w:rsidR="00463E5A">
        <w:rPr>
          <w:szCs w:val="28"/>
        </w:rPr>
        <w:t xml:space="preserve">местного </w:t>
      </w:r>
      <w:r>
        <w:rPr>
          <w:szCs w:val="28"/>
        </w:rPr>
        <w:t xml:space="preserve">бюджета </w:t>
      </w:r>
      <w:r w:rsidR="00463E5A">
        <w:rPr>
          <w:szCs w:val="28"/>
        </w:rPr>
        <w:t xml:space="preserve">на соответствующий финансовый год </w:t>
      </w:r>
      <w:r>
        <w:rPr>
          <w:szCs w:val="28"/>
        </w:rPr>
        <w:t>(в процентах);</w:t>
      </w:r>
    </w:p>
    <w:p w:rsidR="00E2130B" w:rsidRDefault="00E2130B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обеспечение </w:t>
      </w:r>
      <w:proofErr w:type="gramStart"/>
      <w:r>
        <w:rPr>
          <w:szCs w:val="28"/>
        </w:rPr>
        <w:t>значения показателя отношения объема расходов</w:t>
      </w:r>
      <w:proofErr w:type="gramEnd"/>
      <w:r>
        <w:rPr>
          <w:szCs w:val="28"/>
        </w:rPr>
        <w:t xml:space="preserve"> на обслуживание </w:t>
      </w:r>
      <w:r w:rsidR="00463E5A">
        <w:rPr>
          <w:szCs w:val="28"/>
        </w:rPr>
        <w:t>муниципаль</w:t>
      </w:r>
      <w:r>
        <w:rPr>
          <w:szCs w:val="28"/>
        </w:rPr>
        <w:t xml:space="preserve">ного долга к объему расходов </w:t>
      </w:r>
      <w:r w:rsidR="00463E5A">
        <w:rPr>
          <w:szCs w:val="28"/>
        </w:rPr>
        <w:t xml:space="preserve">местного </w:t>
      </w:r>
      <w:r>
        <w:rPr>
          <w:szCs w:val="28"/>
        </w:rPr>
        <w:t xml:space="preserve">бюджета, за исключением объема расходов, осуществляемых за счет субвенций, предоставляемых из бюджетов бюджетной системы Российской Федерации, в </w:t>
      </w:r>
      <w:r w:rsidR="00463E5A">
        <w:rPr>
          <w:szCs w:val="28"/>
        </w:rPr>
        <w:t xml:space="preserve">соответствующем финансовом году </w:t>
      </w:r>
      <w:r>
        <w:rPr>
          <w:szCs w:val="28"/>
        </w:rPr>
        <w:t>(в процентах);</w:t>
      </w:r>
    </w:p>
    <w:p w:rsidR="00E2130B" w:rsidRDefault="00E2130B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обеспечение </w:t>
      </w:r>
      <w:proofErr w:type="gramStart"/>
      <w:r>
        <w:rPr>
          <w:szCs w:val="28"/>
        </w:rPr>
        <w:t xml:space="preserve">значения показателя отношения объема просроченной кредиторской задолженности </w:t>
      </w:r>
      <w:r w:rsidR="000237B0">
        <w:rPr>
          <w:szCs w:val="28"/>
        </w:rPr>
        <w:t>муниципального образования</w:t>
      </w:r>
      <w:proofErr w:type="gramEnd"/>
      <w:r w:rsidR="000237B0">
        <w:rPr>
          <w:szCs w:val="28"/>
        </w:rPr>
        <w:t xml:space="preserve"> </w:t>
      </w:r>
      <w:r>
        <w:rPr>
          <w:szCs w:val="28"/>
        </w:rPr>
        <w:t xml:space="preserve">и бюджетных и автономных учреждений </w:t>
      </w:r>
      <w:r w:rsidR="000237B0"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к объему расходов </w:t>
      </w:r>
      <w:r w:rsidR="000237B0">
        <w:rPr>
          <w:szCs w:val="28"/>
        </w:rPr>
        <w:t xml:space="preserve">местного </w:t>
      </w:r>
      <w:r>
        <w:rPr>
          <w:szCs w:val="28"/>
        </w:rPr>
        <w:t xml:space="preserve">бюджета </w:t>
      </w:r>
      <w:r w:rsidR="0043214F">
        <w:rPr>
          <w:szCs w:val="28"/>
        </w:rPr>
        <w:t xml:space="preserve">по состоянию на 1 января </w:t>
      </w:r>
      <w:r w:rsidR="0043214F" w:rsidRPr="0043214F">
        <w:rPr>
          <w:szCs w:val="28"/>
        </w:rPr>
        <w:t>очередного</w:t>
      </w:r>
      <w:r w:rsidR="000237B0" w:rsidRPr="0043214F">
        <w:rPr>
          <w:szCs w:val="28"/>
        </w:rPr>
        <w:t xml:space="preserve"> финансово</w:t>
      </w:r>
      <w:r w:rsidR="0043214F" w:rsidRPr="0043214F">
        <w:rPr>
          <w:szCs w:val="28"/>
        </w:rPr>
        <w:t>го</w:t>
      </w:r>
      <w:r w:rsidR="000237B0" w:rsidRPr="0043214F">
        <w:rPr>
          <w:szCs w:val="28"/>
        </w:rPr>
        <w:t xml:space="preserve"> год</w:t>
      </w:r>
      <w:r w:rsidR="0043214F" w:rsidRPr="0043214F">
        <w:rPr>
          <w:szCs w:val="28"/>
        </w:rPr>
        <w:t>а</w:t>
      </w:r>
      <w:r w:rsidR="000237B0" w:rsidRPr="0043214F">
        <w:rPr>
          <w:szCs w:val="28"/>
        </w:rPr>
        <w:t xml:space="preserve"> </w:t>
      </w:r>
      <w:r w:rsidRPr="0043214F">
        <w:rPr>
          <w:szCs w:val="28"/>
        </w:rPr>
        <w:t>(в процентах);</w:t>
      </w:r>
    </w:p>
    <w:p w:rsidR="00E2130B" w:rsidRDefault="00E2130B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proofErr w:type="gramStart"/>
      <w:r>
        <w:rPr>
          <w:szCs w:val="28"/>
        </w:rPr>
        <w:t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</w:t>
      </w:r>
      <w:r w:rsidR="004B1F49">
        <w:rPr>
          <w:szCs w:val="28"/>
        </w:rPr>
        <w:t xml:space="preserve"> местного </w:t>
      </w:r>
      <w:r>
        <w:rPr>
          <w:szCs w:val="28"/>
        </w:rPr>
        <w:t xml:space="preserve"> бюджета в </w:t>
      </w:r>
      <w:r w:rsidR="00677DBF">
        <w:rPr>
          <w:szCs w:val="28"/>
        </w:rPr>
        <w:t xml:space="preserve">решении </w:t>
      </w:r>
      <w:r>
        <w:rPr>
          <w:szCs w:val="28"/>
        </w:rPr>
        <w:t xml:space="preserve">о бюджете </w:t>
      </w:r>
      <w:r w:rsidR="00677DBF"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сверх сумм бюджетных кредитов, решение о предоставлении которых принято </w:t>
      </w:r>
      <w:r w:rsidR="00677DBF">
        <w:rPr>
          <w:szCs w:val="28"/>
        </w:rPr>
        <w:t xml:space="preserve">департаментом </w:t>
      </w:r>
      <w:r>
        <w:rPr>
          <w:szCs w:val="28"/>
        </w:rPr>
        <w:t xml:space="preserve">финансов </w:t>
      </w:r>
      <w:r w:rsidR="00677DBF">
        <w:rPr>
          <w:szCs w:val="28"/>
        </w:rPr>
        <w:t xml:space="preserve">Брянской области </w:t>
      </w:r>
      <w:r>
        <w:rPr>
          <w:szCs w:val="28"/>
        </w:rPr>
        <w:t xml:space="preserve">(за исключением бюджетных кредитов на пополнение остатков средств на счетах </w:t>
      </w:r>
      <w:r w:rsidR="00677DBF">
        <w:rPr>
          <w:szCs w:val="28"/>
        </w:rPr>
        <w:t xml:space="preserve">местных </w:t>
      </w:r>
      <w:r>
        <w:rPr>
          <w:szCs w:val="28"/>
        </w:rPr>
        <w:t>бюджетов);</w:t>
      </w:r>
      <w:proofErr w:type="gramEnd"/>
    </w:p>
    <w:p w:rsidR="00E2130B" w:rsidRDefault="00E2130B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утверждение бюджетов </w:t>
      </w:r>
      <w:r w:rsidR="001E7500">
        <w:rPr>
          <w:szCs w:val="28"/>
        </w:rPr>
        <w:t xml:space="preserve">муниципальных образований </w:t>
      </w:r>
      <w:r>
        <w:rPr>
          <w:szCs w:val="28"/>
        </w:rPr>
        <w:t xml:space="preserve">с включением в состав доходов дотаций из </w:t>
      </w:r>
      <w:r w:rsidR="001E7500">
        <w:rPr>
          <w:szCs w:val="28"/>
        </w:rPr>
        <w:t>област</w:t>
      </w:r>
      <w:r>
        <w:rPr>
          <w:szCs w:val="28"/>
        </w:rPr>
        <w:t xml:space="preserve">ного бюджета </w:t>
      </w:r>
      <w:r w:rsidR="00DD160B">
        <w:rPr>
          <w:szCs w:val="28"/>
        </w:rPr>
        <w:t xml:space="preserve">Брянской области </w:t>
      </w:r>
      <w:r>
        <w:rPr>
          <w:szCs w:val="28"/>
        </w:rPr>
        <w:t xml:space="preserve">в размерах, не превышающих </w:t>
      </w:r>
      <w:r w:rsidR="002D45A8">
        <w:rPr>
          <w:szCs w:val="28"/>
        </w:rPr>
        <w:t xml:space="preserve">объемов, </w:t>
      </w:r>
      <w:r>
        <w:rPr>
          <w:szCs w:val="28"/>
        </w:rPr>
        <w:t>предусмотренны</w:t>
      </w:r>
      <w:r w:rsidR="002D45A8">
        <w:rPr>
          <w:szCs w:val="28"/>
        </w:rPr>
        <w:t>х законом Брянской области об областном бюджете</w:t>
      </w:r>
      <w:r w:rsidR="00DD160B">
        <w:rPr>
          <w:szCs w:val="28"/>
        </w:rPr>
        <w:t xml:space="preserve"> </w:t>
      </w:r>
      <w:r w:rsidR="002D45A8">
        <w:rPr>
          <w:szCs w:val="28"/>
        </w:rPr>
        <w:t>на соответствующий финансовый год и плановый период</w:t>
      </w:r>
      <w:r>
        <w:rPr>
          <w:szCs w:val="28"/>
        </w:rPr>
        <w:t>;</w:t>
      </w:r>
    </w:p>
    <w:p w:rsidR="00E2130B" w:rsidRDefault="00E2130B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отсутствие по состоянию на </w:t>
      </w:r>
      <w:r w:rsidR="002D45A8">
        <w:rPr>
          <w:szCs w:val="28"/>
        </w:rPr>
        <w:t xml:space="preserve">первое </w:t>
      </w:r>
      <w:r>
        <w:rPr>
          <w:szCs w:val="28"/>
        </w:rPr>
        <w:t xml:space="preserve"> число каждого месяца просроченной задолженности по долговым обязательствам </w:t>
      </w:r>
      <w:r w:rsidR="00DD160B">
        <w:rPr>
          <w:szCs w:val="28"/>
        </w:rPr>
        <w:t xml:space="preserve">муниципального образования </w:t>
      </w:r>
      <w:r>
        <w:rPr>
          <w:szCs w:val="28"/>
        </w:rPr>
        <w:t>по данным долговой книги</w:t>
      </w:r>
      <w:r w:rsidR="00DD160B" w:rsidRPr="00DD160B">
        <w:rPr>
          <w:szCs w:val="28"/>
        </w:rPr>
        <w:t xml:space="preserve"> </w:t>
      </w:r>
      <w:r w:rsidR="00DD160B">
        <w:rPr>
          <w:szCs w:val="28"/>
        </w:rPr>
        <w:t>муниципального образования</w:t>
      </w:r>
      <w:r>
        <w:rPr>
          <w:szCs w:val="28"/>
        </w:rPr>
        <w:t xml:space="preserve">, представляемым в </w:t>
      </w:r>
      <w:r w:rsidR="00DD160B">
        <w:rPr>
          <w:szCs w:val="28"/>
        </w:rPr>
        <w:t>департамент финансов Брянской области</w:t>
      </w:r>
      <w:r>
        <w:rPr>
          <w:szCs w:val="28"/>
        </w:rPr>
        <w:t>;</w:t>
      </w:r>
    </w:p>
    <w:p w:rsidR="00E2130B" w:rsidRDefault="00E2130B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размещение на официальных сайтах органов </w:t>
      </w:r>
      <w:r w:rsidR="00E879B5">
        <w:rPr>
          <w:szCs w:val="28"/>
        </w:rPr>
        <w:t xml:space="preserve">местного самоуправления </w:t>
      </w:r>
      <w:r>
        <w:rPr>
          <w:szCs w:val="28"/>
        </w:rPr>
        <w:t xml:space="preserve">в информационно-телекоммуникационной сети "Интернет" </w:t>
      </w:r>
      <w:r w:rsidR="00E879B5">
        <w:rPr>
          <w:szCs w:val="28"/>
        </w:rPr>
        <w:t xml:space="preserve">решений о внесении изменений в бюджет муниципального образования, решений о бюджете муниципального образования </w:t>
      </w:r>
      <w:r>
        <w:rPr>
          <w:szCs w:val="28"/>
        </w:rPr>
        <w:t xml:space="preserve">в последней </w:t>
      </w:r>
      <w:r w:rsidR="00E879B5">
        <w:rPr>
          <w:szCs w:val="28"/>
        </w:rPr>
        <w:t xml:space="preserve">актуальной </w:t>
      </w:r>
      <w:r>
        <w:rPr>
          <w:szCs w:val="28"/>
        </w:rPr>
        <w:t>редакции</w:t>
      </w:r>
      <w:r w:rsidR="004E46A4">
        <w:rPr>
          <w:szCs w:val="28"/>
        </w:rPr>
        <w:t xml:space="preserve"> </w:t>
      </w:r>
      <w:r w:rsidR="00E879B5">
        <w:rPr>
          <w:szCs w:val="28"/>
        </w:rPr>
        <w:t>с учетом изменений</w:t>
      </w:r>
      <w:r>
        <w:rPr>
          <w:szCs w:val="28"/>
        </w:rPr>
        <w:t>;</w:t>
      </w:r>
    </w:p>
    <w:p w:rsidR="00E2130B" w:rsidRDefault="00E2130B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ежемесячное размещение на официальных сайтах органов </w:t>
      </w:r>
      <w:r w:rsidR="002D71C2">
        <w:rPr>
          <w:szCs w:val="28"/>
        </w:rPr>
        <w:t xml:space="preserve">местного самоуправления </w:t>
      </w:r>
      <w:r>
        <w:rPr>
          <w:szCs w:val="28"/>
        </w:rPr>
        <w:t xml:space="preserve">в информационно-телекоммуникационной сети "Интернет" отчетов об исполнении </w:t>
      </w:r>
      <w:r w:rsidR="002D71C2">
        <w:rPr>
          <w:szCs w:val="28"/>
        </w:rPr>
        <w:t xml:space="preserve">местного </w:t>
      </w:r>
      <w:r>
        <w:rPr>
          <w:szCs w:val="28"/>
        </w:rPr>
        <w:t>бюджета.</w:t>
      </w:r>
    </w:p>
    <w:p w:rsidR="00E2130B" w:rsidRDefault="00E2130B" w:rsidP="00E2130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4. </w:t>
      </w:r>
      <w:proofErr w:type="gramStart"/>
      <w:r>
        <w:rPr>
          <w:szCs w:val="28"/>
        </w:rPr>
        <w:t xml:space="preserve">Обязательство </w:t>
      </w:r>
      <w:r w:rsidR="003F4F39"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в случае невыполнения обязательств, предусмотренных настоящим перечнем, за исключением обязательств, предусмотренных </w:t>
      </w:r>
      <w:hyperlink w:anchor="Par54" w:history="1">
        <w:r>
          <w:rPr>
            <w:color w:val="0000FF"/>
            <w:szCs w:val="28"/>
          </w:rPr>
          <w:t>подпунктами "</w:t>
        </w:r>
        <w:r w:rsidR="00150066">
          <w:rPr>
            <w:color w:val="0000FF"/>
            <w:szCs w:val="28"/>
          </w:rPr>
          <w:t>д</w:t>
        </w:r>
        <w:r>
          <w:rPr>
            <w:color w:val="0000FF"/>
            <w:szCs w:val="28"/>
          </w:rPr>
          <w:t>"</w:t>
        </w:r>
      </w:hyperlink>
      <w:r>
        <w:rPr>
          <w:szCs w:val="28"/>
        </w:rPr>
        <w:t xml:space="preserve"> и </w:t>
      </w:r>
      <w:hyperlink w:anchor="Par55" w:history="1">
        <w:r>
          <w:rPr>
            <w:color w:val="0000FF"/>
            <w:szCs w:val="28"/>
          </w:rPr>
          <w:t>"</w:t>
        </w:r>
        <w:r w:rsidR="00150066">
          <w:rPr>
            <w:color w:val="0000FF"/>
            <w:szCs w:val="28"/>
          </w:rPr>
          <w:t>е</w:t>
        </w:r>
        <w:r>
          <w:rPr>
            <w:color w:val="0000FF"/>
            <w:szCs w:val="28"/>
          </w:rPr>
          <w:t>" пункта 1</w:t>
        </w:r>
      </w:hyperlink>
      <w:r>
        <w:rPr>
          <w:szCs w:val="28"/>
        </w:rPr>
        <w:t xml:space="preserve"> и </w:t>
      </w:r>
      <w:hyperlink w:anchor="Par70" w:history="1">
        <w:r>
          <w:rPr>
            <w:color w:val="0000FF"/>
            <w:szCs w:val="28"/>
          </w:rPr>
          <w:t>подпунктом "</w:t>
        </w:r>
        <w:r w:rsidR="00150066">
          <w:rPr>
            <w:color w:val="0000FF"/>
            <w:szCs w:val="28"/>
          </w:rPr>
          <w:t>ж</w:t>
        </w:r>
        <w:r>
          <w:rPr>
            <w:color w:val="0000FF"/>
            <w:szCs w:val="28"/>
          </w:rPr>
          <w:t>" пункта 2</w:t>
        </w:r>
      </w:hyperlink>
      <w:r>
        <w:rPr>
          <w:szCs w:val="28"/>
        </w:rPr>
        <w:t xml:space="preserve"> настоящего перечня, по применению руководителем </w:t>
      </w:r>
      <w:r w:rsidR="003F4F39">
        <w:rPr>
          <w:szCs w:val="28"/>
        </w:rPr>
        <w:t xml:space="preserve">администрации муниципального образования </w:t>
      </w:r>
      <w:r>
        <w:rPr>
          <w:szCs w:val="28"/>
        </w:rPr>
        <w:t>мер дисциплинарной ответственности в соответствии с законодательством Российской Федерации к должностным лицам органов</w:t>
      </w:r>
      <w:r w:rsidR="003F4F39">
        <w:rPr>
          <w:szCs w:val="28"/>
        </w:rPr>
        <w:t xml:space="preserve"> местного самоуправления</w:t>
      </w:r>
      <w:r>
        <w:rPr>
          <w:szCs w:val="28"/>
        </w:rPr>
        <w:t>, чьи действия (бездействие) привели к нарушению указанных обязательств.</w:t>
      </w:r>
      <w:proofErr w:type="gramEnd"/>
    </w:p>
    <w:p w:rsidR="00B44CA6" w:rsidRPr="00CF3A08" w:rsidRDefault="00B44CA6" w:rsidP="00AB5D79">
      <w:pPr>
        <w:pStyle w:val="pt-000020"/>
        <w:shd w:val="clear" w:color="auto" w:fill="FFFFFF"/>
        <w:spacing w:before="0" w:beforeAutospacing="0" w:after="0" w:afterAutospacing="0" w:line="302" w:lineRule="atLeast"/>
        <w:ind w:firstLine="709"/>
        <w:contextualSpacing/>
        <w:jc w:val="both"/>
        <w:rPr>
          <w:color w:val="00B050"/>
          <w:sz w:val="28"/>
          <w:szCs w:val="28"/>
        </w:rPr>
      </w:pPr>
    </w:p>
    <w:p w:rsidR="000130DA" w:rsidRPr="00935911" w:rsidRDefault="000130DA" w:rsidP="00CD1F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552A" w:rsidRDefault="007F552A" w:rsidP="00393A19">
      <w:pPr>
        <w:jc w:val="center"/>
        <w:rPr>
          <w:b/>
          <w:szCs w:val="28"/>
        </w:rPr>
      </w:pPr>
    </w:p>
    <w:p w:rsidR="00ED425C" w:rsidRDefault="00ED425C" w:rsidP="00393A19">
      <w:pPr>
        <w:jc w:val="center"/>
        <w:rPr>
          <w:b/>
          <w:szCs w:val="28"/>
        </w:rPr>
      </w:pPr>
    </w:p>
    <w:p w:rsidR="00ED425C" w:rsidRDefault="00ED425C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150066" w:rsidRDefault="00150066" w:rsidP="00393A19">
      <w:pPr>
        <w:jc w:val="center"/>
        <w:rPr>
          <w:b/>
          <w:szCs w:val="28"/>
        </w:rPr>
      </w:pPr>
    </w:p>
    <w:p w:rsidR="00393A19" w:rsidRPr="0092674B" w:rsidRDefault="00393A19" w:rsidP="00393A19">
      <w:pPr>
        <w:pStyle w:val="a3"/>
        <w:jc w:val="center"/>
        <w:rPr>
          <w:b/>
        </w:rPr>
      </w:pPr>
      <w:r w:rsidRPr="0092674B">
        <w:rPr>
          <w:b/>
        </w:rPr>
        <w:lastRenderedPageBreak/>
        <w:t>Пояснительная записка</w:t>
      </w:r>
    </w:p>
    <w:p w:rsidR="00393A19" w:rsidRPr="0092674B" w:rsidRDefault="00393A19" w:rsidP="00393A19">
      <w:pPr>
        <w:pStyle w:val="a3"/>
        <w:jc w:val="center"/>
        <w:rPr>
          <w:b/>
        </w:rPr>
      </w:pPr>
      <w:r w:rsidRPr="0092674B">
        <w:rPr>
          <w:b/>
        </w:rPr>
        <w:t xml:space="preserve">к проекту постановления </w:t>
      </w:r>
      <w:r>
        <w:rPr>
          <w:b/>
        </w:rPr>
        <w:t xml:space="preserve">Правительства Брянской </w:t>
      </w:r>
      <w:r w:rsidRPr="0092674B">
        <w:rPr>
          <w:b/>
        </w:rPr>
        <w:t>области</w:t>
      </w:r>
    </w:p>
    <w:p w:rsidR="00393A19" w:rsidRDefault="007F552A" w:rsidP="007F552A">
      <w:pPr>
        <w:ind w:firstLine="709"/>
        <w:jc w:val="center"/>
        <w:rPr>
          <w:szCs w:val="28"/>
        </w:rPr>
      </w:pPr>
      <w:r>
        <w:rPr>
          <w:b/>
          <w:szCs w:val="28"/>
        </w:rPr>
        <w:t>«</w:t>
      </w:r>
      <w:r w:rsidRPr="00393A19">
        <w:rPr>
          <w:b/>
        </w:rPr>
        <w:t xml:space="preserve">О </w:t>
      </w:r>
      <w:r>
        <w:rPr>
          <w:b/>
        </w:rPr>
        <w:t>соглашениях</w:t>
      </w:r>
      <w:r w:rsidRPr="00393A19">
        <w:rPr>
          <w:b/>
        </w:rPr>
        <w:t>,</w:t>
      </w:r>
      <w:r>
        <w:rPr>
          <w:b/>
        </w:rPr>
        <w:t xml:space="preserve"> которые предусматривают меры по социально-экономическому развитию и оздоровлению муниципальных финансов</w:t>
      </w:r>
      <w:r>
        <w:rPr>
          <w:b/>
          <w:szCs w:val="28"/>
        </w:rPr>
        <w:t>»</w:t>
      </w:r>
    </w:p>
    <w:p w:rsidR="002D45A8" w:rsidRDefault="002D45A8" w:rsidP="00393A19">
      <w:pPr>
        <w:ind w:firstLine="720"/>
        <w:jc w:val="both"/>
        <w:rPr>
          <w:szCs w:val="28"/>
        </w:rPr>
      </w:pPr>
    </w:p>
    <w:p w:rsidR="00A911DB" w:rsidRPr="00A911DB" w:rsidRDefault="00A911DB" w:rsidP="00A911D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постановлением Правительства Российской Федерации от 30 декабря 2017 года№ 1701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Федерации», Законом Брянской области от 2 ноября 20116 года №89-З «О межбюджетных отношениях в Брянской области» подготовлен п</w:t>
      </w:r>
      <w:r w:rsidR="00393A19" w:rsidRPr="002A05EF">
        <w:rPr>
          <w:szCs w:val="28"/>
        </w:rPr>
        <w:t>роект постановления Правительства Брянской области</w:t>
      </w:r>
      <w:r w:rsidR="00393A19" w:rsidRPr="002A05EF">
        <w:rPr>
          <w:sz w:val="32"/>
          <w:szCs w:val="32"/>
        </w:rPr>
        <w:t xml:space="preserve"> </w:t>
      </w:r>
      <w:r w:rsidRPr="00A911DB">
        <w:rPr>
          <w:szCs w:val="28"/>
        </w:rPr>
        <w:t>«</w:t>
      </w:r>
      <w:r w:rsidRPr="00A911DB">
        <w:t>О соглашениях, которые предусматривают меры по социально-экономическому развитию и оздоровлению муниципальных</w:t>
      </w:r>
      <w:proofErr w:type="gramEnd"/>
      <w:r w:rsidRPr="00A911DB">
        <w:t xml:space="preserve"> финансов</w:t>
      </w:r>
      <w:r w:rsidRPr="00A911DB">
        <w:rPr>
          <w:szCs w:val="28"/>
        </w:rPr>
        <w:t>»</w:t>
      </w:r>
      <w:r>
        <w:rPr>
          <w:szCs w:val="28"/>
        </w:rPr>
        <w:t>.</w:t>
      </w:r>
    </w:p>
    <w:p w:rsidR="00393A19" w:rsidRDefault="00A911DB" w:rsidP="00393A19">
      <w:pPr>
        <w:ind w:firstLine="720"/>
        <w:jc w:val="both"/>
        <w:rPr>
          <w:szCs w:val="28"/>
        </w:rPr>
      </w:pPr>
      <w:r>
        <w:rPr>
          <w:szCs w:val="28"/>
        </w:rPr>
        <w:t xml:space="preserve">Данным проектом </w:t>
      </w:r>
      <w:r w:rsidR="00557C62">
        <w:rPr>
          <w:szCs w:val="28"/>
        </w:rPr>
        <w:t xml:space="preserve">устанавливается </w:t>
      </w:r>
      <w:r>
        <w:rPr>
          <w:szCs w:val="28"/>
        </w:rPr>
        <w:t xml:space="preserve">порядок заключения </w:t>
      </w:r>
      <w:r w:rsidR="00557C62" w:rsidRPr="009164E6">
        <w:rPr>
          <w:szCs w:val="28"/>
        </w:rPr>
        <w:t>соглашени</w:t>
      </w:r>
      <w:r w:rsidR="00557C62">
        <w:rPr>
          <w:szCs w:val="28"/>
        </w:rPr>
        <w:t>й</w:t>
      </w:r>
      <w:r w:rsidR="00557C62" w:rsidRPr="009164E6">
        <w:rPr>
          <w:szCs w:val="28"/>
        </w:rPr>
        <w:t xml:space="preserve"> с руководителями администраций муниципальных образований, получающих дотации</w:t>
      </w:r>
      <w:r w:rsidR="00681FA9">
        <w:rPr>
          <w:szCs w:val="28"/>
        </w:rPr>
        <w:t xml:space="preserve"> из областного бюджета</w:t>
      </w:r>
      <w:r w:rsidR="00557C62" w:rsidRPr="009164E6">
        <w:rPr>
          <w:szCs w:val="28"/>
        </w:rPr>
        <w:t xml:space="preserve">, </w:t>
      </w:r>
      <w:r w:rsidR="00566DE5">
        <w:rPr>
          <w:szCs w:val="28"/>
        </w:rPr>
        <w:t>о</w:t>
      </w:r>
      <w:r w:rsidR="00557C62" w:rsidRPr="009164E6">
        <w:rPr>
          <w:szCs w:val="28"/>
        </w:rPr>
        <w:t xml:space="preserve"> мерах </w:t>
      </w:r>
      <w:r w:rsidR="00566DE5" w:rsidRPr="00566DE5">
        <w:t>по социально-экономическому развитию и оздоровлению муниципальных финансов</w:t>
      </w:r>
      <w:r w:rsidR="00566DE5">
        <w:rPr>
          <w:szCs w:val="28"/>
        </w:rPr>
        <w:t xml:space="preserve">, </w:t>
      </w:r>
      <w:r>
        <w:rPr>
          <w:szCs w:val="28"/>
        </w:rPr>
        <w:t xml:space="preserve">перечень </w:t>
      </w:r>
      <w:r w:rsidR="00557C62" w:rsidRPr="009164E6">
        <w:rPr>
          <w:szCs w:val="28"/>
        </w:rPr>
        <w:t>обязательств</w:t>
      </w:r>
      <w:r>
        <w:rPr>
          <w:szCs w:val="28"/>
        </w:rPr>
        <w:t xml:space="preserve"> муниципальных образований</w:t>
      </w:r>
      <w:r w:rsidR="00557C62" w:rsidRPr="009164E6">
        <w:rPr>
          <w:szCs w:val="28"/>
        </w:rPr>
        <w:t>, возникающих из указанных соглашений</w:t>
      </w:r>
      <w:r>
        <w:rPr>
          <w:szCs w:val="28"/>
        </w:rPr>
        <w:t xml:space="preserve">, а также меры ответственности за невыполнение </w:t>
      </w:r>
      <w:r w:rsidR="00114045" w:rsidRPr="009164E6">
        <w:rPr>
          <w:szCs w:val="28"/>
        </w:rPr>
        <w:t xml:space="preserve">муниципальными образованиями </w:t>
      </w:r>
      <w:r w:rsidR="00114045">
        <w:rPr>
          <w:szCs w:val="28"/>
        </w:rPr>
        <w:t>принимаемых обязательств</w:t>
      </w:r>
      <w:r w:rsidR="00557C62">
        <w:rPr>
          <w:szCs w:val="28"/>
        </w:rPr>
        <w:t>.</w:t>
      </w:r>
      <w:r w:rsidR="00393A19" w:rsidRPr="002A05EF">
        <w:rPr>
          <w:szCs w:val="28"/>
        </w:rPr>
        <w:t xml:space="preserve"> </w:t>
      </w:r>
    </w:p>
    <w:p w:rsidR="008D5436" w:rsidRDefault="008D5436" w:rsidP="008D5436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Утверждаются порядок и сроки отчетности об исполнении </w:t>
      </w:r>
      <w:r w:rsidR="00681FA9">
        <w:rPr>
          <w:rFonts w:ascii="Times New Roman" w:hAnsi="Times New Roman" w:cs="Times New Roman"/>
          <w:sz w:val="28"/>
          <w:szCs w:val="28"/>
        </w:rPr>
        <w:t xml:space="preserve">предусматриваемых соглашениями </w:t>
      </w:r>
      <w:r>
        <w:rPr>
          <w:rFonts w:ascii="Times New Roman" w:hAnsi="Times New Roman" w:cs="Times New Roman"/>
          <w:sz w:val="28"/>
          <w:szCs w:val="28"/>
        </w:rPr>
        <w:t>обязательств муниципальных образований – получателей дотаций</w:t>
      </w:r>
      <w:r w:rsidR="00662F98">
        <w:rPr>
          <w:rFonts w:ascii="Times New Roman" w:hAnsi="Times New Roman" w:cs="Times New Roman"/>
          <w:sz w:val="28"/>
          <w:szCs w:val="28"/>
        </w:rPr>
        <w:t xml:space="preserve"> из средств областного бюджета</w:t>
      </w:r>
      <w:r w:rsidR="00566DE5">
        <w:rPr>
          <w:rFonts w:ascii="Times New Roman" w:hAnsi="Times New Roman" w:cs="Times New Roman"/>
          <w:sz w:val="28"/>
          <w:szCs w:val="28"/>
        </w:rPr>
        <w:t>.</w:t>
      </w:r>
    </w:p>
    <w:p w:rsidR="00393A19" w:rsidRDefault="00393A19" w:rsidP="00393A19">
      <w:pPr>
        <w:ind w:firstLine="720"/>
        <w:jc w:val="both"/>
        <w:rPr>
          <w:szCs w:val="28"/>
        </w:rPr>
      </w:pPr>
    </w:p>
    <w:p w:rsidR="00393A19" w:rsidRDefault="00393A19" w:rsidP="00393A19">
      <w:pPr>
        <w:pStyle w:val="a3"/>
        <w:ind w:firstLine="900"/>
        <w:rPr>
          <w:b/>
        </w:rPr>
      </w:pPr>
    </w:p>
    <w:p w:rsidR="00393A19" w:rsidRDefault="00393A19" w:rsidP="00393A19">
      <w:pPr>
        <w:rPr>
          <w:sz w:val="32"/>
          <w:szCs w:val="32"/>
        </w:rPr>
      </w:pPr>
      <w:bookmarkStart w:id="2" w:name="_GoBack"/>
      <w:bookmarkEnd w:id="2"/>
    </w:p>
    <w:sectPr w:rsidR="00393A19" w:rsidSect="00380A2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7D4"/>
    <w:multiLevelType w:val="hybridMultilevel"/>
    <w:tmpl w:val="951A832E"/>
    <w:lvl w:ilvl="0" w:tplc="99E6ACCC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02E8B"/>
    <w:multiLevelType w:val="hybridMultilevel"/>
    <w:tmpl w:val="C8921F5E"/>
    <w:lvl w:ilvl="0" w:tplc="4F30689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9276A5"/>
    <w:multiLevelType w:val="hybridMultilevel"/>
    <w:tmpl w:val="AFE68C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5E06F3"/>
    <w:multiLevelType w:val="hybridMultilevel"/>
    <w:tmpl w:val="C8921F5E"/>
    <w:lvl w:ilvl="0" w:tplc="4F30689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0F625D"/>
    <w:multiLevelType w:val="hybridMultilevel"/>
    <w:tmpl w:val="F64434B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71"/>
    <w:rsid w:val="000057D1"/>
    <w:rsid w:val="000130DA"/>
    <w:rsid w:val="000237B0"/>
    <w:rsid w:val="00030724"/>
    <w:rsid w:val="00040491"/>
    <w:rsid w:val="0005097B"/>
    <w:rsid w:val="00057FF9"/>
    <w:rsid w:val="0007679F"/>
    <w:rsid w:val="00081A74"/>
    <w:rsid w:val="0008683D"/>
    <w:rsid w:val="00090702"/>
    <w:rsid w:val="0009264C"/>
    <w:rsid w:val="000940B7"/>
    <w:rsid w:val="000A7165"/>
    <w:rsid w:val="000B21DC"/>
    <w:rsid w:val="000B39BC"/>
    <w:rsid w:val="000D0778"/>
    <w:rsid w:val="000D5E50"/>
    <w:rsid w:val="000D7C7F"/>
    <w:rsid w:val="000F1C55"/>
    <w:rsid w:val="00114045"/>
    <w:rsid w:val="00150066"/>
    <w:rsid w:val="00155765"/>
    <w:rsid w:val="001745E0"/>
    <w:rsid w:val="00184AC8"/>
    <w:rsid w:val="00195AC1"/>
    <w:rsid w:val="00195B94"/>
    <w:rsid w:val="001A5815"/>
    <w:rsid w:val="001B48AD"/>
    <w:rsid w:val="001C1B54"/>
    <w:rsid w:val="001E7500"/>
    <w:rsid w:val="001F1508"/>
    <w:rsid w:val="002050F6"/>
    <w:rsid w:val="002147A3"/>
    <w:rsid w:val="002214F7"/>
    <w:rsid w:val="00226DD8"/>
    <w:rsid w:val="00242A60"/>
    <w:rsid w:val="00247058"/>
    <w:rsid w:val="00252148"/>
    <w:rsid w:val="002526B7"/>
    <w:rsid w:val="002551ED"/>
    <w:rsid w:val="00262B66"/>
    <w:rsid w:val="00267FD6"/>
    <w:rsid w:val="00274CCD"/>
    <w:rsid w:val="002764BB"/>
    <w:rsid w:val="00291191"/>
    <w:rsid w:val="002940DA"/>
    <w:rsid w:val="002A4C00"/>
    <w:rsid w:val="002B4CB4"/>
    <w:rsid w:val="002D117A"/>
    <w:rsid w:val="002D45A8"/>
    <w:rsid w:val="002D71C2"/>
    <w:rsid w:val="002E1859"/>
    <w:rsid w:val="002F160A"/>
    <w:rsid w:val="002F2CE2"/>
    <w:rsid w:val="003172DF"/>
    <w:rsid w:val="00331A94"/>
    <w:rsid w:val="00351B65"/>
    <w:rsid w:val="00374ED4"/>
    <w:rsid w:val="00380A2B"/>
    <w:rsid w:val="00382AAF"/>
    <w:rsid w:val="00393A19"/>
    <w:rsid w:val="003A3647"/>
    <w:rsid w:val="003D0C43"/>
    <w:rsid w:val="003D367E"/>
    <w:rsid w:val="003F2A7B"/>
    <w:rsid w:val="003F4F39"/>
    <w:rsid w:val="00400502"/>
    <w:rsid w:val="00402571"/>
    <w:rsid w:val="00406D1F"/>
    <w:rsid w:val="004074C9"/>
    <w:rsid w:val="00411949"/>
    <w:rsid w:val="00412F71"/>
    <w:rsid w:val="00430077"/>
    <w:rsid w:val="0043214F"/>
    <w:rsid w:val="00437411"/>
    <w:rsid w:val="00463E5A"/>
    <w:rsid w:val="0046728F"/>
    <w:rsid w:val="004A4E89"/>
    <w:rsid w:val="004B1F49"/>
    <w:rsid w:val="004B4358"/>
    <w:rsid w:val="004E46A4"/>
    <w:rsid w:val="004E4A15"/>
    <w:rsid w:val="004F42AC"/>
    <w:rsid w:val="00510577"/>
    <w:rsid w:val="00527FE1"/>
    <w:rsid w:val="00547EAE"/>
    <w:rsid w:val="00550F9F"/>
    <w:rsid w:val="00552A89"/>
    <w:rsid w:val="00554E22"/>
    <w:rsid w:val="00554F3A"/>
    <w:rsid w:val="0055791B"/>
    <w:rsid w:val="00557C62"/>
    <w:rsid w:val="00564E8E"/>
    <w:rsid w:val="00566DE5"/>
    <w:rsid w:val="005672C5"/>
    <w:rsid w:val="00593637"/>
    <w:rsid w:val="005A1691"/>
    <w:rsid w:val="005A2611"/>
    <w:rsid w:val="005A49DF"/>
    <w:rsid w:val="005B29BA"/>
    <w:rsid w:val="005B62EE"/>
    <w:rsid w:val="005C1B24"/>
    <w:rsid w:val="005C22C2"/>
    <w:rsid w:val="005C6968"/>
    <w:rsid w:val="005D1E64"/>
    <w:rsid w:val="005F0B70"/>
    <w:rsid w:val="006012A5"/>
    <w:rsid w:val="00614683"/>
    <w:rsid w:val="006201D3"/>
    <w:rsid w:val="00640B13"/>
    <w:rsid w:val="00653155"/>
    <w:rsid w:val="00662F98"/>
    <w:rsid w:val="00675F4C"/>
    <w:rsid w:val="00677DBF"/>
    <w:rsid w:val="00681ED1"/>
    <w:rsid w:val="00681FA9"/>
    <w:rsid w:val="00683932"/>
    <w:rsid w:val="00691D89"/>
    <w:rsid w:val="006A265A"/>
    <w:rsid w:val="006A6E7B"/>
    <w:rsid w:val="006B7200"/>
    <w:rsid w:val="006D451C"/>
    <w:rsid w:val="006E40B4"/>
    <w:rsid w:val="00706A12"/>
    <w:rsid w:val="00716515"/>
    <w:rsid w:val="00724379"/>
    <w:rsid w:val="007335D2"/>
    <w:rsid w:val="007752E5"/>
    <w:rsid w:val="00782479"/>
    <w:rsid w:val="00782E22"/>
    <w:rsid w:val="007C6E8B"/>
    <w:rsid w:val="007C7E6A"/>
    <w:rsid w:val="007D3F4A"/>
    <w:rsid w:val="007E2176"/>
    <w:rsid w:val="007E2F0D"/>
    <w:rsid w:val="007F552A"/>
    <w:rsid w:val="007F6F63"/>
    <w:rsid w:val="0083195E"/>
    <w:rsid w:val="00833873"/>
    <w:rsid w:val="00841681"/>
    <w:rsid w:val="008962F5"/>
    <w:rsid w:val="008A0D32"/>
    <w:rsid w:val="008A30DA"/>
    <w:rsid w:val="008A62ED"/>
    <w:rsid w:val="008B74B8"/>
    <w:rsid w:val="008D5436"/>
    <w:rsid w:val="008E1438"/>
    <w:rsid w:val="008E3BBA"/>
    <w:rsid w:val="008E7195"/>
    <w:rsid w:val="00904114"/>
    <w:rsid w:val="009164E6"/>
    <w:rsid w:val="00933A42"/>
    <w:rsid w:val="009426D3"/>
    <w:rsid w:val="0096599D"/>
    <w:rsid w:val="0098650F"/>
    <w:rsid w:val="009A099B"/>
    <w:rsid w:val="009A14A2"/>
    <w:rsid w:val="009A6702"/>
    <w:rsid w:val="009C11B2"/>
    <w:rsid w:val="009C4E50"/>
    <w:rsid w:val="009C4FDA"/>
    <w:rsid w:val="009C6743"/>
    <w:rsid w:val="009E5185"/>
    <w:rsid w:val="00A17DF4"/>
    <w:rsid w:val="00A210CC"/>
    <w:rsid w:val="00A33CFD"/>
    <w:rsid w:val="00A42FEC"/>
    <w:rsid w:val="00A54C64"/>
    <w:rsid w:val="00A6652A"/>
    <w:rsid w:val="00A67A5B"/>
    <w:rsid w:val="00A911DB"/>
    <w:rsid w:val="00AB5D79"/>
    <w:rsid w:val="00AB749C"/>
    <w:rsid w:val="00AD2D53"/>
    <w:rsid w:val="00AF5BE8"/>
    <w:rsid w:val="00B03200"/>
    <w:rsid w:val="00B267CC"/>
    <w:rsid w:val="00B44A72"/>
    <w:rsid w:val="00B44CA6"/>
    <w:rsid w:val="00B462B1"/>
    <w:rsid w:val="00B57B2D"/>
    <w:rsid w:val="00B95CCA"/>
    <w:rsid w:val="00BA0518"/>
    <w:rsid w:val="00BC3373"/>
    <w:rsid w:val="00BC6549"/>
    <w:rsid w:val="00BC6ECA"/>
    <w:rsid w:val="00BC7069"/>
    <w:rsid w:val="00BF52B5"/>
    <w:rsid w:val="00C07773"/>
    <w:rsid w:val="00C117A3"/>
    <w:rsid w:val="00C120A5"/>
    <w:rsid w:val="00C122B8"/>
    <w:rsid w:val="00C15F9F"/>
    <w:rsid w:val="00C278AE"/>
    <w:rsid w:val="00C4293C"/>
    <w:rsid w:val="00C46404"/>
    <w:rsid w:val="00C532D8"/>
    <w:rsid w:val="00C71025"/>
    <w:rsid w:val="00C71EAA"/>
    <w:rsid w:val="00C809CC"/>
    <w:rsid w:val="00C85B03"/>
    <w:rsid w:val="00C96606"/>
    <w:rsid w:val="00CA32D2"/>
    <w:rsid w:val="00CA52E3"/>
    <w:rsid w:val="00CB0151"/>
    <w:rsid w:val="00CB24E0"/>
    <w:rsid w:val="00CB34B6"/>
    <w:rsid w:val="00CD1F72"/>
    <w:rsid w:val="00CE0A66"/>
    <w:rsid w:val="00CF3A08"/>
    <w:rsid w:val="00D050AB"/>
    <w:rsid w:val="00D054E9"/>
    <w:rsid w:val="00D20910"/>
    <w:rsid w:val="00D26A6C"/>
    <w:rsid w:val="00D42960"/>
    <w:rsid w:val="00D447BD"/>
    <w:rsid w:val="00D45671"/>
    <w:rsid w:val="00D52606"/>
    <w:rsid w:val="00D612FF"/>
    <w:rsid w:val="00D72DE8"/>
    <w:rsid w:val="00DB3CE4"/>
    <w:rsid w:val="00DB620E"/>
    <w:rsid w:val="00DD160B"/>
    <w:rsid w:val="00DD4FDE"/>
    <w:rsid w:val="00E2130B"/>
    <w:rsid w:val="00E22622"/>
    <w:rsid w:val="00E24D9D"/>
    <w:rsid w:val="00E276D3"/>
    <w:rsid w:val="00E31818"/>
    <w:rsid w:val="00E506C7"/>
    <w:rsid w:val="00E5680E"/>
    <w:rsid w:val="00E6708D"/>
    <w:rsid w:val="00E71F73"/>
    <w:rsid w:val="00E815D2"/>
    <w:rsid w:val="00E82C50"/>
    <w:rsid w:val="00E83A39"/>
    <w:rsid w:val="00E879B5"/>
    <w:rsid w:val="00EA0D22"/>
    <w:rsid w:val="00EA1C7F"/>
    <w:rsid w:val="00EB3784"/>
    <w:rsid w:val="00EB4910"/>
    <w:rsid w:val="00ED419D"/>
    <w:rsid w:val="00ED425C"/>
    <w:rsid w:val="00ED4BBC"/>
    <w:rsid w:val="00EE3845"/>
    <w:rsid w:val="00EF3F46"/>
    <w:rsid w:val="00EF4F43"/>
    <w:rsid w:val="00EF62F1"/>
    <w:rsid w:val="00EF76F5"/>
    <w:rsid w:val="00F24252"/>
    <w:rsid w:val="00F26B1A"/>
    <w:rsid w:val="00F5307C"/>
    <w:rsid w:val="00F60B9C"/>
    <w:rsid w:val="00FA2B01"/>
    <w:rsid w:val="00FA59E9"/>
    <w:rsid w:val="00FB2B84"/>
    <w:rsid w:val="00FC2FD1"/>
    <w:rsid w:val="00FC4693"/>
    <w:rsid w:val="00FE6C56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A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nhideWhenUsed/>
    <w:qFormat/>
    <w:rsid w:val="00393A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5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93A19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3">
    <w:name w:val="Body Text"/>
    <w:basedOn w:val="a"/>
    <w:link w:val="a4"/>
    <w:rsid w:val="00393A19"/>
    <w:pPr>
      <w:ind w:right="-285"/>
      <w:jc w:val="both"/>
    </w:pPr>
  </w:style>
  <w:style w:type="character" w:customStyle="1" w:styleId="a4">
    <w:name w:val="Основной текст Знак"/>
    <w:basedOn w:val="a0"/>
    <w:link w:val="a3"/>
    <w:rsid w:val="00393A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393A19"/>
    <w:rPr>
      <w:color w:val="0000FF"/>
      <w:u w:val="single"/>
    </w:rPr>
  </w:style>
  <w:style w:type="table" w:styleId="a6">
    <w:name w:val="Table Grid"/>
    <w:basedOn w:val="a1"/>
    <w:rsid w:val="00393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department">
    <w:name w:val="titledepartment"/>
    <w:rsid w:val="00393A19"/>
  </w:style>
  <w:style w:type="paragraph" w:styleId="a7">
    <w:name w:val="List Paragraph"/>
    <w:basedOn w:val="a"/>
    <w:uiPriority w:val="34"/>
    <w:qFormat/>
    <w:rsid w:val="00393A19"/>
    <w:pPr>
      <w:ind w:left="720"/>
      <w:contextualSpacing/>
    </w:pPr>
  </w:style>
  <w:style w:type="paragraph" w:customStyle="1" w:styleId="ConsTitle">
    <w:name w:val="ConsTitle"/>
    <w:rsid w:val="00393A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7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7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t-a0">
    <w:name w:val="pt-a0"/>
    <w:rsid w:val="00724379"/>
  </w:style>
  <w:style w:type="character" w:customStyle="1" w:styleId="pt-a0-000003">
    <w:name w:val="pt-a0-000003"/>
    <w:rsid w:val="00724379"/>
  </w:style>
  <w:style w:type="paragraph" w:customStyle="1" w:styleId="pt-a-000011">
    <w:name w:val="pt-a-000011"/>
    <w:basedOn w:val="a"/>
    <w:rsid w:val="00724379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4">
    <w:name w:val="pt-a-000014"/>
    <w:basedOn w:val="a"/>
    <w:rsid w:val="00724379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18">
    <w:name w:val="pt-000018"/>
    <w:basedOn w:val="a"/>
    <w:rsid w:val="002F2CE2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19">
    <w:name w:val="pt-000019"/>
    <w:rsid w:val="002F2CE2"/>
  </w:style>
  <w:style w:type="paragraph" w:customStyle="1" w:styleId="pt-000020">
    <w:name w:val="pt-000020"/>
    <w:basedOn w:val="a"/>
    <w:rsid w:val="000130DA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24">
    <w:name w:val="pt-000024"/>
    <w:basedOn w:val="a"/>
    <w:rsid w:val="000130DA"/>
    <w:pPr>
      <w:spacing w:before="100" w:beforeAutospacing="1" w:after="100" w:afterAutospacing="1"/>
    </w:pPr>
    <w:rPr>
      <w:sz w:val="24"/>
      <w:szCs w:val="24"/>
    </w:rPr>
  </w:style>
  <w:style w:type="paragraph" w:customStyle="1" w:styleId="pt-af0-000021">
    <w:name w:val="pt-af0-000021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paragraph" w:customStyle="1" w:styleId="pt-af0-000028">
    <w:name w:val="pt-af0-000028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paragraph" w:customStyle="1" w:styleId="pt-10">
    <w:name w:val="pt-10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9">
    <w:name w:val="pt-a0-000029"/>
    <w:rsid w:val="00510577"/>
  </w:style>
  <w:style w:type="paragraph" w:customStyle="1" w:styleId="pt-10-000030">
    <w:name w:val="pt-10-000030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1">
    <w:name w:val="pt-a0-000031"/>
    <w:rsid w:val="00510577"/>
  </w:style>
  <w:style w:type="paragraph" w:customStyle="1" w:styleId="pt-10-000032">
    <w:name w:val="pt-10-000032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3">
    <w:name w:val="pt-a0-000033"/>
    <w:rsid w:val="00510577"/>
  </w:style>
  <w:style w:type="character" w:customStyle="1" w:styleId="pt-a0-000034">
    <w:name w:val="pt-a0-000034"/>
    <w:rsid w:val="00510577"/>
  </w:style>
  <w:style w:type="character" w:customStyle="1" w:styleId="pt-a0-000035">
    <w:name w:val="pt-a0-000035"/>
    <w:rsid w:val="00510577"/>
  </w:style>
  <w:style w:type="paragraph" w:customStyle="1" w:styleId="pt-10-000036">
    <w:name w:val="pt-10-000036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paragraph" w:customStyle="1" w:styleId="pt-10-000037">
    <w:name w:val="pt-10-000037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8">
    <w:name w:val="pt-a0-000038"/>
    <w:rsid w:val="00510577"/>
  </w:style>
  <w:style w:type="paragraph" w:customStyle="1" w:styleId="pt-40">
    <w:name w:val="pt-40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9">
    <w:name w:val="pt-a0-000039"/>
    <w:rsid w:val="00510577"/>
  </w:style>
  <w:style w:type="character" w:customStyle="1" w:styleId="pt-000041">
    <w:name w:val="pt-000041"/>
    <w:rsid w:val="00510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A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nhideWhenUsed/>
    <w:qFormat/>
    <w:rsid w:val="00393A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5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93A19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3">
    <w:name w:val="Body Text"/>
    <w:basedOn w:val="a"/>
    <w:link w:val="a4"/>
    <w:rsid w:val="00393A19"/>
    <w:pPr>
      <w:ind w:right="-285"/>
      <w:jc w:val="both"/>
    </w:pPr>
  </w:style>
  <w:style w:type="character" w:customStyle="1" w:styleId="a4">
    <w:name w:val="Основной текст Знак"/>
    <w:basedOn w:val="a0"/>
    <w:link w:val="a3"/>
    <w:rsid w:val="00393A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393A19"/>
    <w:rPr>
      <w:color w:val="0000FF"/>
      <w:u w:val="single"/>
    </w:rPr>
  </w:style>
  <w:style w:type="table" w:styleId="a6">
    <w:name w:val="Table Grid"/>
    <w:basedOn w:val="a1"/>
    <w:rsid w:val="00393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department">
    <w:name w:val="titledepartment"/>
    <w:rsid w:val="00393A19"/>
  </w:style>
  <w:style w:type="paragraph" w:styleId="a7">
    <w:name w:val="List Paragraph"/>
    <w:basedOn w:val="a"/>
    <w:uiPriority w:val="34"/>
    <w:qFormat/>
    <w:rsid w:val="00393A19"/>
    <w:pPr>
      <w:ind w:left="720"/>
      <w:contextualSpacing/>
    </w:pPr>
  </w:style>
  <w:style w:type="paragraph" w:customStyle="1" w:styleId="ConsTitle">
    <w:name w:val="ConsTitle"/>
    <w:rsid w:val="00393A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7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7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t-a0">
    <w:name w:val="pt-a0"/>
    <w:rsid w:val="00724379"/>
  </w:style>
  <w:style w:type="character" w:customStyle="1" w:styleId="pt-a0-000003">
    <w:name w:val="pt-a0-000003"/>
    <w:rsid w:val="00724379"/>
  </w:style>
  <w:style w:type="paragraph" w:customStyle="1" w:styleId="pt-a-000011">
    <w:name w:val="pt-a-000011"/>
    <w:basedOn w:val="a"/>
    <w:rsid w:val="00724379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4">
    <w:name w:val="pt-a-000014"/>
    <w:basedOn w:val="a"/>
    <w:rsid w:val="00724379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18">
    <w:name w:val="pt-000018"/>
    <w:basedOn w:val="a"/>
    <w:rsid w:val="002F2CE2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19">
    <w:name w:val="pt-000019"/>
    <w:rsid w:val="002F2CE2"/>
  </w:style>
  <w:style w:type="paragraph" w:customStyle="1" w:styleId="pt-000020">
    <w:name w:val="pt-000020"/>
    <w:basedOn w:val="a"/>
    <w:rsid w:val="000130DA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24">
    <w:name w:val="pt-000024"/>
    <w:basedOn w:val="a"/>
    <w:rsid w:val="000130DA"/>
    <w:pPr>
      <w:spacing w:before="100" w:beforeAutospacing="1" w:after="100" w:afterAutospacing="1"/>
    </w:pPr>
    <w:rPr>
      <w:sz w:val="24"/>
      <w:szCs w:val="24"/>
    </w:rPr>
  </w:style>
  <w:style w:type="paragraph" w:customStyle="1" w:styleId="pt-af0-000021">
    <w:name w:val="pt-af0-000021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paragraph" w:customStyle="1" w:styleId="pt-af0-000028">
    <w:name w:val="pt-af0-000028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paragraph" w:customStyle="1" w:styleId="pt-10">
    <w:name w:val="pt-10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9">
    <w:name w:val="pt-a0-000029"/>
    <w:rsid w:val="00510577"/>
  </w:style>
  <w:style w:type="paragraph" w:customStyle="1" w:styleId="pt-10-000030">
    <w:name w:val="pt-10-000030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1">
    <w:name w:val="pt-a0-000031"/>
    <w:rsid w:val="00510577"/>
  </w:style>
  <w:style w:type="paragraph" w:customStyle="1" w:styleId="pt-10-000032">
    <w:name w:val="pt-10-000032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3">
    <w:name w:val="pt-a0-000033"/>
    <w:rsid w:val="00510577"/>
  </w:style>
  <w:style w:type="character" w:customStyle="1" w:styleId="pt-a0-000034">
    <w:name w:val="pt-a0-000034"/>
    <w:rsid w:val="00510577"/>
  </w:style>
  <w:style w:type="character" w:customStyle="1" w:styleId="pt-a0-000035">
    <w:name w:val="pt-a0-000035"/>
    <w:rsid w:val="00510577"/>
  </w:style>
  <w:style w:type="paragraph" w:customStyle="1" w:styleId="pt-10-000036">
    <w:name w:val="pt-10-000036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paragraph" w:customStyle="1" w:styleId="pt-10-000037">
    <w:name w:val="pt-10-000037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8">
    <w:name w:val="pt-a0-000038"/>
    <w:rsid w:val="00510577"/>
  </w:style>
  <w:style w:type="paragraph" w:customStyle="1" w:styleId="pt-40">
    <w:name w:val="pt-40"/>
    <w:basedOn w:val="a"/>
    <w:rsid w:val="00510577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9">
    <w:name w:val="pt-a0-000039"/>
    <w:rsid w:val="00510577"/>
  </w:style>
  <w:style w:type="character" w:customStyle="1" w:styleId="pt-000041">
    <w:name w:val="pt-000041"/>
    <w:rsid w:val="0051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B4DB21D418F3D09CF6F681A707947026EF08764B86A57FFA869AO3l8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9B4DB21D418F3D09CF6F681A707947026E50F7641D9F27DABD3943D1EEF12896C00680B7D5EO3l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B4DB21D418F3D09CF6F681A707947026E60F7046D7F27DABD3943D1EOE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6A02-9887-47C5-A2D8-304B741C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11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Храмченков</cp:lastModifiedBy>
  <cp:revision>114</cp:revision>
  <cp:lastPrinted>2018-01-31T05:49:00Z</cp:lastPrinted>
  <dcterms:created xsi:type="dcterms:W3CDTF">2017-11-01T09:44:00Z</dcterms:created>
  <dcterms:modified xsi:type="dcterms:W3CDTF">2018-02-05T14:20:00Z</dcterms:modified>
</cp:coreProperties>
</file>